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CD" w:rsidRPr="0028071A" w:rsidRDefault="0028071A">
      <w:pPr>
        <w:rPr>
          <w:rFonts w:ascii="Times New Roman" w:hAnsi="Times New Roman" w:cs="Times New Roman"/>
          <w:sz w:val="28"/>
          <w:szCs w:val="28"/>
        </w:rPr>
      </w:pPr>
      <w:r w:rsidRPr="0028071A">
        <w:rPr>
          <w:rFonts w:ascii="Times New Roman" w:hAnsi="Times New Roman" w:cs="Times New Roman"/>
          <w:sz w:val="28"/>
          <w:szCs w:val="28"/>
        </w:rPr>
        <w:t>Уважаемые родители!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Вы можете предложить ребенку всевозможные игры на интеллектуальное развитие. С помощью игр, представленных ниже, можно развивать память, внимание, воображение и мышление малышей. Посредством игры дети приобретают новые знания и умения, развивают различные способности. Игры, ориентированные на интеллектуальное развитие ребенка, можно условно подразделить на </w:t>
      </w:r>
      <w:r w:rsidRPr="0028071A">
        <w:rPr>
          <w:rStyle w:val="a4"/>
          <w:color w:val="000000"/>
          <w:sz w:val="28"/>
          <w:szCs w:val="28"/>
          <w:bdr w:val="none" w:sz="0" w:space="0" w:color="auto" w:frame="1"/>
        </w:rPr>
        <w:t>следующие группы:</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 xml:space="preserve">- игры, которые направлены на развитие восприятия. Благодаря таким играм ребенок учится анализировать предметы по форме, цвету и величине. Малыша нужно научить ориентироваться в основных цветах спектра (красный, оранжевый, желтый, зеленый, </w:t>
      </w:r>
      <w:proofErr w:type="spellStart"/>
      <w:r w:rsidRPr="0028071A">
        <w:rPr>
          <w:color w:val="000000"/>
          <w:sz w:val="28"/>
          <w:szCs w:val="28"/>
        </w:rPr>
        <w:t>голубой</w:t>
      </w:r>
      <w:proofErr w:type="spellEnd"/>
      <w:r w:rsidRPr="0028071A">
        <w:rPr>
          <w:color w:val="000000"/>
          <w:sz w:val="28"/>
          <w:szCs w:val="28"/>
        </w:rPr>
        <w:t>, синий, фиолетовый), а также различать их оттенки. Ориентированы подобные игры также на знание основных геометрических фигур (круг, овал, квадрат, прямоугольник, треугольник). Малыш в игре учится подбирать предметы вышеперечисленных форм по образцу или по названию. И наконец, познание величины предмета выражается в расположении одинаковых предметов различной величины по возрастанию и убыванию</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 игры, направленные на развитие внимания. С их помощью малыш учится сосредоточиваться на той или иной деятельности;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 игры, направленные на развитие памяти. Они помогают ребенку запоминать предметы и действия, тренируя его память и готовя малыша к более взрослой жизни.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К развивающим играм относят и игры на развитие речи. Основное средство развития речи малыша 3 — 4-летнего возраста — это его общение со взрослыми. Общаться с ребенком вы можете, не отрываясь от домашних хлопот, С более маленькими детьми можно общаться «в фоновом режиме», комментируя свои действия. При этом вы будете знакомить ребенка с реальным миром вещей, событий и явлений. Для развития речи малышей важно читать им книги, понятные для детей того или иного возраста.</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Во многие из подобных игр малыш может играть самостоятельно или с вашим участием.</w:t>
      </w:r>
    </w:p>
    <w:p w:rsidR="0028071A" w:rsidRDefault="0028071A" w:rsidP="0028071A">
      <w:pPr>
        <w:pStyle w:val="a3"/>
        <w:shd w:val="clear" w:color="auto" w:fill="FFFFFF"/>
        <w:spacing w:before="0" w:beforeAutospacing="0" w:after="0" w:afterAutospacing="0"/>
        <w:ind w:firstLine="450"/>
        <w:jc w:val="both"/>
        <w:rPr>
          <w:rFonts w:ascii="Arial" w:hAnsi="Arial" w:cs="Arial"/>
          <w:color w:val="000000"/>
          <w:sz w:val="23"/>
          <w:szCs w:val="23"/>
          <w:lang w:val="en-US"/>
        </w:rPr>
      </w:pPr>
    </w:p>
    <w:p w:rsidR="0028071A" w:rsidRPr="0028071A" w:rsidRDefault="0028071A" w:rsidP="0028071A">
      <w:pPr>
        <w:pStyle w:val="a3"/>
        <w:shd w:val="clear" w:color="auto" w:fill="FFFFFF"/>
        <w:spacing w:before="0" w:beforeAutospacing="0" w:after="0" w:afterAutospacing="0"/>
        <w:ind w:firstLine="450"/>
        <w:jc w:val="both"/>
        <w:rPr>
          <w:rFonts w:ascii="Arial" w:hAnsi="Arial" w:cs="Arial"/>
          <w:color w:val="000000"/>
          <w:sz w:val="23"/>
          <w:szCs w:val="23"/>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Катаем предметы</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Посредством этой игры малыш знакомится с формой предмета. Соорудите горку из подручных материалов или просто предложите малышу докатить фигурку до выстроенных на полу или столе ворот. Среди фигурок, которыми будет пользоваться ребенок, должны быть шарик и кубик. Поначалу вашему малышу будет безразлично, какую фигурку катить. Но постепенно он поймет, что шарик катится быстрее. Обратите внимание ребенка на острые углы, мешающие катиться кубику. Поучите малыша рисовать шарик и кубик (круг и квадрат) на бумаге.</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Одежда для кукол</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 xml:space="preserve">Эта игра позволяет сформировать у ребенка понятия </w:t>
      </w:r>
      <w:proofErr w:type="spellStart"/>
      <w:r w:rsidRPr="0028071A">
        <w:rPr>
          <w:color w:val="000000"/>
          <w:sz w:val="28"/>
          <w:szCs w:val="28"/>
        </w:rPr>
        <w:t>большое-малое</w:t>
      </w:r>
      <w:proofErr w:type="spellEnd"/>
      <w:r w:rsidRPr="0028071A">
        <w:rPr>
          <w:color w:val="000000"/>
          <w:sz w:val="28"/>
          <w:szCs w:val="28"/>
        </w:rPr>
        <w:t>. Предложите малышу одеть кукол. Для этого дайте ему большую и маленькую кукол и два комплекта одежды. Поставленную задачу ребенок должен решить самостоятельно. Сначала малыш может распределить вещи неправильно. В этом случае обратите его внимание на то, что одежда велика для маленькой куклы (мала для большой), и пусть подумает еще. Для того чтобы усложнить задачу, дайте ребенку три куклы разных размеров.</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lang w:val="en-US"/>
        </w:rPr>
      </w:pPr>
      <w:r w:rsidRPr="0028071A">
        <w:rPr>
          <w:rStyle w:val="a4"/>
          <w:color w:val="000000"/>
          <w:sz w:val="28"/>
          <w:szCs w:val="28"/>
          <w:bdr w:val="none" w:sz="0" w:space="0" w:color="auto" w:frame="1"/>
        </w:rPr>
        <w:t>Строитель башни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позволяет выработать у малыша понятия устойчивости и неустойчивости. Для нее потребуются кубики разных размеров. Малыш должен убедиться на собственном опыте, что для устойчивости башни внизу необходимо расположить самый большой кубик, то есть выстроить кубики по мере их уменьшения.</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Воздушные шарики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способствует ориентированию ребенка в мире цвета. Малыш научится подбирать одинаковые цвета. Для подготовки к игре наклейте на картонную основу узкие полоски разных цветов (лучше всего использовать основные цвета спектра). Из бумаги тех же цветов вырежьте круги или овалы. Объясните малышу, что полоски — это ниточки, а круги — шарики. Шарики оторвались от ниточек, и их необходимо «привязать» на место. Покажите, как это сделать. После чего дайте ребенку возможность самостоятельно действовать.</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Сравнение</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 xml:space="preserve">Играть в эту игру вы можете, занимаясь своими делами и периодически поправляя ребенка, если он был неточен. Поставьте перед малышом две игрушки и предложите ему сказать, чем они похожи, а потом — чем отличаются. Например, мышка и тигренок похожи тем, что у них есть ушки, глазки, лапки, хвостики, они пушистые. Отличаются они тем, что тигренок большой, а мышка маленькая, тигренок рыжий в </w:t>
      </w:r>
      <w:proofErr w:type="spellStart"/>
      <w:r w:rsidRPr="0028071A">
        <w:rPr>
          <w:color w:val="000000"/>
          <w:sz w:val="28"/>
          <w:szCs w:val="28"/>
        </w:rPr>
        <w:t>полосочку</w:t>
      </w:r>
      <w:proofErr w:type="spellEnd"/>
      <w:r w:rsidRPr="0028071A">
        <w:rPr>
          <w:color w:val="000000"/>
          <w:sz w:val="28"/>
          <w:szCs w:val="28"/>
        </w:rPr>
        <w:t>, а мышка — серая и пр. Таким образом ваш малыш может сравнивать любые пары игрушек. Для того чтобы усложнить игру, поставьте перед малышом более похожие игрушки (разные машинки, разные мячики или кубики).</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Что лишнее?</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Для этой игры вам потребуются карточки с изображением различных предметов. Разложите перед малышом три карточки с предметами из одной смысловой группы, одну — из другой и попросите ребенка найти лишнюю картинку. Картинки могут изображать фрукты, овощи, диких и домашних животных, посуду, книжки и пр.</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lastRenderedPageBreak/>
        <w:t>По порядку</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Для этой игры вам потребуются рисунки, связанные тематически. Например, на одной картинке изображено семечко растения, на второй — росток, на следующей — цветок или дерево, а на последней — плод. Положите карточки перед малышом в произвольном порядке и попросите его определить, что произошло раньше, а что — позже. Пусть ребенок правильно разложит рисунки.</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Что может быть...?</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Посредством такой игры малыши учатся обобщать свойства предметов, сравнивать их. Также с помощью этой игры ребенку проще освоить значение таких понятий, как ширина, высота и длина. Сначала вы задаете вопросы, а ваш малыш на них отвечает. Потом малыш задает вопросы вам. Например, вопросы могут быть следующими.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высоким?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длинным?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коротким?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широким?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узким?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круглым?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квадратным?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треугольным?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черным?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белым?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мягким?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пушистым?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зеленым?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холодным?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Что может быть теплым?</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Отыщи такой же</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ориентирована на развитие внимания ребенка. Предложите ребенку выбрать из 4—5 мячиков (домиков, кубиков и пр.) такой же, как образец. Чтобы усложнить игру, увеличьте количество похожих предметов.</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Ошибки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ориентирована на развитие внимания ребенка. Для нее вам потребуется нарисовать картинку, на которой специально изображено несколько ошибок. Например, если летним днем на лесной полянке играют дети, изобразите одного ребенка в зимней одежде, нарисуйте снеговика и пр. Содержание картинки и допущенные ошибки должны быть понятны вашему ребенку. Пусть он найдет ваши неточности.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Вместо рисования можете вместе с малышом склеить несколько коллажей, вырезав детали из разных старых журналов. После чего предложите малышу найти неправильности.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lastRenderedPageBreak/>
        <w:t>Играем в магазин</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ориентирована на развитие памяти малыша. Предложите ребенку сходить в «магазин» (комнату с игрушками) и принести оттуда 1—2 предмета. Постепенно количество предметов увеличивают до 4 — 5. Попросите у ребенка, например, мячик и кубик. Постепенно можете предлагать ему и более сложные задания: принести маленького зайчика, большого мишку и рыжую белочку.</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Кто кем будет?</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удобна тем, что в нее можно играть вдвоем с малышом, занимаясь своими делами. Задавайте друг другу вопросы. При этом обязательно следите, чтобы ребенок правильно отвечал. Примерный список вопросов вы можете расширить на свое усмотрение.</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Кем будет яйцо? (Птенцом, змеей, черепахой.)</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Кем будет цыпленок? (Курочкой, петухом.)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Кем будет мальчик? (Мужчиной.)</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Кем будет девочка? (Женщиной.)</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Кем будет жеребенок? (Лошадью.)</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Чем будет вода зимой? (Льдом.)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Чем будет семечко? (Цветком, деревом.)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Чем будет мука? (Пирогом, блинчиками.)</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Проведите также обратную игру «Кто кем был?». Играть в нее следует по тому же принципу.</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Кто что любит?</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Для этой игры вам потребуются картинки с изображениями животных и еды для них. Разложите перед малышом картинки с изображением животных, отдельно положите картинки с едой. Предложите ребенку «накормить» всех зверей.</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Одним словом</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Назовите малышу слова одной группы и попросите сказать, каким словом их можно обозначить. Например: ворона, сорока, голубь, воробей — птица; морковь, картофель, капуста, редиса — овощи, Маша, Ваня, Света — дети.</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Назови слова</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В эту игру вы можете играть с ребенком, параллельно занимаясь делами по дому.</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Предложите малышу назвать как можно слов, обозначающих какое-либо понятие. Например, пусть ребенок перечислит всех известных ему птиц, зверей, пусть назовет фрукты и овощи и пр.</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lastRenderedPageBreak/>
        <w:t>Наоборот</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Предложите малышу поиграть в эту игру. Объясните, что вы называете слово, а ребенок должен сказать наоборот, например: высокий — низкий, верх — низ.</w:t>
      </w:r>
    </w:p>
    <w:p w:rsidR="0028071A" w:rsidRDefault="0028071A" w:rsidP="0028071A">
      <w:pPr>
        <w:pStyle w:val="a3"/>
        <w:shd w:val="clear" w:color="auto" w:fill="FFFFFF"/>
        <w:spacing w:before="0" w:beforeAutospacing="0" w:after="0" w:afterAutospacing="0"/>
        <w:ind w:firstLine="450"/>
        <w:jc w:val="both"/>
        <w:rPr>
          <w:rStyle w:val="a4"/>
          <w:color w:val="000000"/>
          <w:sz w:val="28"/>
          <w:szCs w:val="28"/>
          <w:bdr w:val="none" w:sz="0" w:space="0" w:color="auto" w:frame="1"/>
          <w:lang w:val="en-US"/>
        </w:rPr>
      </w:pP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rStyle w:val="a4"/>
          <w:color w:val="000000"/>
          <w:sz w:val="28"/>
          <w:szCs w:val="28"/>
          <w:bdr w:val="none" w:sz="0" w:space="0" w:color="auto" w:frame="1"/>
        </w:rPr>
        <w:t>Что где находится?</w:t>
      </w:r>
    </w:p>
    <w:p w:rsidR="0028071A" w:rsidRPr="0028071A" w:rsidRDefault="0028071A" w:rsidP="0028071A">
      <w:pPr>
        <w:pStyle w:val="a3"/>
        <w:shd w:val="clear" w:color="auto" w:fill="FFFFFF"/>
        <w:spacing w:before="0" w:beforeAutospacing="0" w:after="0" w:afterAutospacing="0"/>
        <w:ind w:firstLine="450"/>
        <w:jc w:val="both"/>
        <w:rPr>
          <w:color w:val="000000"/>
          <w:sz w:val="28"/>
          <w:szCs w:val="28"/>
        </w:rPr>
      </w:pPr>
      <w:r w:rsidRPr="0028071A">
        <w:rPr>
          <w:color w:val="000000"/>
          <w:sz w:val="28"/>
          <w:szCs w:val="28"/>
        </w:rPr>
        <w:t>Эта игра способствует развитию внимания, расширению кругозора ребенка и увеличению познавательной активности. Предложите ребенку хлопать в ладоши, если он услышит слово на заданную тему, например «птицы». После этого произносите ряд слов: клюв, перья, синица, одежда, когти. Если ваш малыш ошибется, игру можно начинать сначала. Постепенно задачу можно усложнить: предложите ребенку топать ножкой, если он услышит название птицы, и хлопать в ладоши, если будет произнесено название зверя.</w:t>
      </w:r>
    </w:p>
    <w:p w:rsidR="0028071A" w:rsidRPr="0028071A" w:rsidRDefault="0028071A">
      <w:pPr>
        <w:rPr>
          <w:rFonts w:ascii="Times New Roman" w:hAnsi="Times New Roman" w:cs="Times New Roman"/>
          <w:sz w:val="28"/>
          <w:szCs w:val="28"/>
        </w:rPr>
      </w:pPr>
    </w:p>
    <w:p w:rsidR="0028071A" w:rsidRPr="0028071A" w:rsidRDefault="0028071A">
      <w:pPr>
        <w:rPr>
          <w:rFonts w:ascii="Times New Roman" w:hAnsi="Times New Roman" w:cs="Times New Roman"/>
          <w:sz w:val="28"/>
          <w:szCs w:val="28"/>
        </w:rPr>
      </w:pPr>
    </w:p>
    <w:sectPr w:rsidR="0028071A" w:rsidRPr="0028071A" w:rsidSect="00B036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8071A"/>
    <w:rsid w:val="00035EF9"/>
    <w:rsid w:val="0028071A"/>
    <w:rsid w:val="009111BC"/>
    <w:rsid w:val="00B0369B"/>
    <w:rsid w:val="00C632A6"/>
    <w:rsid w:val="00C77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071A"/>
    <w:rPr>
      <w:b/>
      <w:bCs/>
    </w:rPr>
  </w:style>
</w:styles>
</file>

<file path=word/webSettings.xml><?xml version="1.0" encoding="utf-8"?>
<w:webSettings xmlns:r="http://schemas.openxmlformats.org/officeDocument/2006/relationships" xmlns:w="http://schemas.openxmlformats.org/wordprocessingml/2006/main">
  <w:divs>
    <w:div w:id="983119204">
      <w:bodyDiv w:val="1"/>
      <w:marLeft w:val="0"/>
      <w:marRight w:val="0"/>
      <w:marTop w:val="0"/>
      <w:marBottom w:val="0"/>
      <w:divBdr>
        <w:top w:val="none" w:sz="0" w:space="0" w:color="auto"/>
        <w:left w:val="none" w:sz="0" w:space="0" w:color="auto"/>
        <w:bottom w:val="none" w:sz="0" w:space="0" w:color="auto"/>
        <w:right w:val="none" w:sz="0" w:space="0" w:color="auto"/>
      </w:divBdr>
    </w:div>
    <w:div w:id="1504515207">
      <w:bodyDiv w:val="1"/>
      <w:marLeft w:val="0"/>
      <w:marRight w:val="0"/>
      <w:marTop w:val="0"/>
      <w:marBottom w:val="0"/>
      <w:divBdr>
        <w:top w:val="none" w:sz="0" w:space="0" w:color="auto"/>
        <w:left w:val="none" w:sz="0" w:space="0" w:color="auto"/>
        <w:bottom w:val="none" w:sz="0" w:space="0" w:color="auto"/>
        <w:right w:val="none" w:sz="0" w:space="0" w:color="auto"/>
      </w:divBdr>
    </w:div>
    <w:div w:id="1815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1329</Words>
  <Characters>7579</Characters>
  <Application>Microsoft Office Word</Application>
  <DocSecurity>0</DocSecurity>
  <Lines>63</Lines>
  <Paragraphs>17</Paragraphs>
  <ScaleCrop>false</ScaleCrop>
  <Company>Microsoft</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2020-04-08T05:27:00Z</dcterms:created>
  <dcterms:modified xsi:type="dcterms:W3CDTF">2020-04-08T05:32:00Z</dcterms:modified>
</cp:coreProperties>
</file>