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91" w:rsidRPr="0012432C" w:rsidRDefault="00043432" w:rsidP="0034299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42991" w:rsidRPr="0012432C">
        <w:rPr>
          <w:b/>
          <w:sz w:val="24"/>
          <w:szCs w:val="24"/>
        </w:rPr>
        <w:t>КАЛИНИНСКИЙ  РК ПРОФСОЮЗА РАБОТНИКОВ ОБРАЗОВАНИЯ И НАУКИ</w:t>
      </w:r>
    </w:p>
    <w:p w:rsidR="00342991" w:rsidRDefault="00275B85" w:rsidP="00342991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3.8pt;margin-top:44.55pt;width:204.75pt;height:81pt;z-index:251660288;mso-position-horizontal-relative:margin;mso-position-vertical-relative:margin" fillcolor="blue" stroked="f">
            <v:fill color2="fill darken(118)" rotate="t" focusposition=".5,.5" focussize="" method="linear sigma" focus="50%" type="gradient"/>
            <v:imagedata embosscolor="shadow add(51)"/>
            <v:shadow on="t" type="emboss" color="lineOrFill darken(153)" color2="shadow add(102)" offset="1pt,1pt"/>
            <v:textpath style="font-family:&quot;Georgia&quot;;font-size:20pt;v-text-kern:t" trim="t" fitpath="t" string="ПРОФСОЮЗНАЯ &#10;    СТРАНИЧКА"/>
            <w10:wrap type="square" anchorx="margin" anchory="margin"/>
          </v:shape>
        </w:pict>
      </w:r>
    </w:p>
    <w:p w:rsidR="00342991" w:rsidRDefault="00342991" w:rsidP="00342991">
      <w:pPr>
        <w:pStyle w:val="a3"/>
        <w:jc w:val="both"/>
        <w:rPr>
          <w:b/>
          <w:sz w:val="24"/>
          <w:szCs w:val="24"/>
        </w:rPr>
      </w:pPr>
      <w:r w:rsidRPr="0055113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9525</wp:posOffset>
            </wp:positionV>
            <wp:extent cx="2976245" cy="1828800"/>
            <wp:effectExtent l="19050" t="0" r="0" b="0"/>
            <wp:wrapSquare wrapText="bothSides"/>
            <wp:docPr id="3" name="Рисунок 2" descr="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t xml:space="preserve">   </w:t>
      </w:r>
    </w:p>
    <w:p w:rsidR="00342991" w:rsidRDefault="00342991" w:rsidP="003429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8A77D9" w:rsidRDefault="00342991" w:rsidP="00EB4EDE">
      <w:pPr>
        <w:pStyle w:val="a3"/>
      </w:pPr>
      <w:r>
        <w:t xml:space="preserve">       </w:t>
      </w:r>
      <w:r w:rsidR="00DB2D47">
        <w:t xml:space="preserve">  </w:t>
      </w:r>
      <w:r w:rsidR="000C4EB4">
        <w:t xml:space="preserve">                      </w:t>
      </w:r>
      <w:r w:rsidR="000C4EB4">
        <w:tab/>
      </w:r>
      <w:r w:rsidR="00C37461">
        <w:tab/>
      </w:r>
    </w:p>
    <w:p w:rsidR="00342991" w:rsidRDefault="008A77D9" w:rsidP="008A77D9">
      <w:pPr>
        <w:pStyle w:val="a3"/>
        <w:ind w:left="2832" w:firstLine="708"/>
        <w:jc w:val="both"/>
      </w:pPr>
      <w:r>
        <w:t xml:space="preserve">                               </w:t>
      </w:r>
      <w:r w:rsidR="006B791B">
        <w:t>Февраль</w:t>
      </w:r>
      <w:r w:rsidR="009F5B8F">
        <w:t xml:space="preserve">  2017</w:t>
      </w:r>
      <w:r w:rsidR="00342991">
        <w:t xml:space="preserve"> год </w:t>
      </w:r>
    </w:p>
    <w:p w:rsidR="004711CF" w:rsidRDefault="003B4770" w:rsidP="00E96F35">
      <w:pPr>
        <w:pStyle w:val="a3"/>
        <w:ind w:left="2832" w:firstLine="708"/>
        <w:rPr>
          <w:b/>
        </w:rPr>
      </w:pPr>
      <w:r w:rsidRPr="00E96F35">
        <w:rPr>
          <w:b/>
        </w:rPr>
        <w:t>Фестиваль спорта</w:t>
      </w:r>
    </w:p>
    <w:p w:rsidR="0033236A" w:rsidRPr="00E96F35" w:rsidRDefault="0033236A" w:rsidP="00E96F35">
      <w:pPr>
        <w:pStyle w:val="a3"/>
        <w:ind w:left="2832" w:firstLine="708"/>
        <w:rPr>
          <w:b/>
        </w:rPr>
      </w:pPr>
    </w:p>
    <w:p w:rsidR="0088675C" w:rsidRPr="00E96F35" w:rsidRDefault="0088675C" w:rsidP="0088675C">
      <w:pPr>
        <w:ind w:firstLine="708"/>
        <w:jc w:val="both"/>
      </w:pPr>
      <w:r w:rsidRPr="00E96F35">
        <w:t xml:space="preserve">В соответствии с Постановлением Президиума Челябинской областной организации Профсоюза работников народного образования и науки РФ от 21 декабря 2016г. №14-3 с целью популяризации интеллектуальных и зимних видов спорта, пропаганды  здорового образа  жизни, использование  соревнований  в сплочении и формировании корпоративной культуры работников образовательных организаций сборная команда общеобразовательных учреждений Калининского района </w:t>
      </w:r>
      <w:r w:rsidRPr="00E96F35">
        <w:rPr>
          <w:b/>
        </w:rPr>
        <w:t>с 17 по 19 февраля 2017 года</w:t>
      </w:r>
      <w:r w:rsidRPr="00E96F35">
        <w:t xml:space="preserve"> приняла участие в областном Фестивале спорта «Сто спортивных достижений», посвященном столетию областной организации Профсоюза по лыжным гонкам, плаванию, силовому многоборью, семейных соревнований по шахматам среди работников образования.</w:t>
      </w:r>
    </w:p>
    <w:p w:rsidR="0033236A" w:rsidRDefault="0033236A" w:rsidP="0088675C">
      <w:pPr>
        <w:ind w:firstLine="708"/>
        <w:jc w:val="both"/>
      </w:pPr>
    </w:p>
    <w:p w:rsidR="0088675C" w:rsidRPr="00E96F35" w:rsidRDefault="0088675C" w:rsidP="0088675C">
      <w:pPr>
        <w:ind w:firstLine="708"/>
        <w:jc w:val="both"/>
      </w:pPr>
      <w:r w:rsidRPr="00E96F35">
        <w:t>Состав сборной команды: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Омаров Рамис Шамхалович, учитель физической культуры МАОУ СОШ №21.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Деникина Наталья Владимировна, учитель информатики МАОУ лицей №97.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Аверенкова Розалия Рахимжановна, учитель математики МАОУ СОШ №104.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Деникина Мария Антоновна, ученица 1 «В» класса МАОУ СОШ №104.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Николаец Игорь Николаевич, учитель физической культуры МАОУ СОШ №104.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Уряшева Наталия Павловна, учитель информатики МАОУ СОШ №104.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Нургалеев Руслан Рамильевич, учитель физической культуры, МБОУ СОШ №109.</w:t>
      </w:r>
    </w:p>
    <w:p w:rsidR="0088675C" w:rsidRPr="00E96F35" w:rsidRDefault="0088675C" w:rsidP="0088675C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Каширин Дмитрий Андреевич, учитель физической культуры МАОУ СОШ №154.</w:t>
      </w:r>
    </w:p>
    <w:p w:rsidR="0088675C" w:rsidRPr="00E96F35" w:rsidRDefault="0088675C" w:rsidP="0088675C">
      <w:pPr>
        <w:pStyle w:val="a3"/>
        <w:ind w:left="708"/>
        <w:jc w:val="both"/>
        <w:rPr>
          <w:sz w:val="24"/>
          <w:szCs w:val="24"/>
        </w:rPr>
      </w:pPr>
    </w:p>
    <w:p w:rsidR="00A77167" w:rsidRPr="00E96F35" w:rsidRDefault="00A77167" w:rsidP="00A77167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 xml:space="preserve">Нургалеев Руслан Рамильевич, СОШ №109 занял </w:t>
      </w:r>
      <w:r w:rsidRPr="00E96F35">
        <w:rPr>
          <w:sz w:val="24"/>
          <w:szCs w:val="24"/>
          <w:lang w:val="en-US"/>
        </w:rPr>
        <w:t>I</w:t>
      </w:r>
      <w:r w:rsidRPr="00E96F35">
        <w:rPr>
          <w:sz w:val="24"/>
          <w:szCs w:val="24"/>
        </w:rPr>
        <w:t xml:space="preserve"> место в соревнованиях по силовому многоборью областного Фестиваля спорта.</w:t>
      </w:r>
    </w:p>
    <w:p w:rsidR="00A77167" w:rsidRPr="00E96F35" w:rsidRDefault="00A77167" w:rsidP="00A77167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 xml:space="preserve">Команда Калининского района заняла </w:t>
      </w:r>
      <w:r w:rsidRPr="00E96F35">
        <w:rPr>
          <w:sz w:val="24"/>
          <w:szCs w:val="24"/>
          <w:lang w:val="en-US"/>
        </w:rPr>
        <w:t>III</w:t>
      </w:r>
      <w:r w:rsidRPr="00E96F35">
        <w:rPr>
          <w:sz w:val="24"/>
          <w:szCs w:val="24"/>
        </w:rPr>
        <w:t xml:space="preserve"> место в соревнованиях по шахматам областного Фестиваля спорта.</w:t>
      </w:r>
    </w:p>
    <w:p w:rsidR="006D41C0" w:rsidRPr="00E96F35" w:rsidRDefault="006D41C0" w:rsidP="00A77167">
      <w:pPr>
        <w:pStyle w:val="a3"/>
        <w:ind w:firstLine="708"/>
        <w:jc w:val="center"/>
        <w:rPr>
          <w:b/>
          <w:color w:val="FF0000"/>
          <w:sz w:val="24"/>
          <w:szCs w:val="24"/>
        </w:rPr>
      </w:pPr>
    </w:p>
    <w:p w:rsidR="00A77167" w:rsidRPr="00E96F35" w:rsidRDefault="00A77167" w:rsidP="00A77167">
      <w:pPr>
        <w:pStyle w:val="a3"/>
        <w:ind w:firstLine="708"/>
        <w:jc w:val="center"/>
        <w:rPr>
          <w:b/>
          <w:color w:val="FF0000"/>
          <w:sz w:val="32"/>
          <w:szCs w:val="32"/>
        </w:rPr>
      </w:pPr>
      <w:r w:rsidRPr="00E96F35">
        <w:rPr>
          <w:b/>
          <w:color w:val="FF0000"/>
          <w:sz w:val="32"/>
          <w:szCs w:val="32"/>
        </w:rPr>
        <w:t>Поздравляем участников сборной кома</w:t>
      </w:r>
      <w:r w:rsidR="006D41C0" w:rsidRPr="00E96F35">
        <w:rPr>
          <w:b/>
          <w:color w:val="FF0000"/>
          <w:sz w:val="32"/>
          <w:szCs w:val="32"/>
        </w:rPr>
        <w:t>нды с победой!</w:t>
      </w:r>
    </w:p>
    <w:p w:rsidR="004711CF" w:rsidRPr="00E96F35" w:rsidRDefault="004711CF" w:rsidP="00A77167">
      <w:pPr>
        <w:pStyle w:val="a3"/>
        <w:ind w:firstLine="708"/>
        <w:jc w:val="center"/>
        <w:rPr>
          <w:b/>
          <w:color w:val="FF0000"/>
          <w:sz w:val="24"/>
          <w:szCs w:val="24"/>
        </w:rPr>
      </w:pPr>
    </w:p>
    <w:p w:rsidR="00757BB1" w:rsidRPr="00E96F35" w:rsidRDefault="004711CF" w:rsidP="00A77167">
      <w:pPr>
        <w:pStyle w:val="a3"/>
        <w:ind w:firstLine="708"/>
        <w:jc w:val="center"/>
        <w:rPr>
          <w:b/>
          <w:color w:val="FF0000"/>
          <w:sz w:val="24"/>
          <w:szCs w:val="24"/>
        </w:rPr>
      </w:pPr>
      <w:r w:rsidRPr="00E96F35"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032530" cy="1894187"/>
            <wp:effectExtent l="19050" t="0" r="0" b="0"/>
            <wp:docPr id="2" name="Рисунок 1" descr="C:\Documents and Settings\Admin\Рабочий стол\Наталья\Картинки\Букеты цветов\1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талья\Картинки\Букеты цветов\100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40" cy="190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CF" w:rsidRPr="00E96F35" w:rsidRDefault="004711CF" w:rsidP="00A77167">
      <w:pPr>
        <w:pStyle w:val="a3"/>
        <w:ind w:firstLine="708"/>
        <w:jc w:val="center"/>
        <w:rPr>
          <w:b/>
          <w:color w:val="FF0000"/>
          <w:sz w:val="24"/>
          <w:szCs w:val="24"/>
        </w:rPr>
      </w:pPr>
    </w:p>
    <w:p w:rsidR="0033236A" w:rsidRDefault="0033236A" w:rsidP="00E96F35">
      <w:pPr>
        <w:pStyle w:val="a3"/>
        <w:jc w:val="center"/>
        <w:rPr>
          <w:b/>
        </w:rPr>
      </w:pPr>
    </w:p>
    <w:p w:rsidR="00451FB9" w:rsidRDefault="00451FB9" w:rsidP="00E96F35">
      <w:pPr>
        <w:pStyle w:val="a3"/>
        <w:jc w:val="center"/>
        <w:rPr>
          <w:b/>
        </w:rPr>
      </w:pPr>
      <w:r w:rsidRPr="00E96F35">
        <w:rPr>
          <w:b/>
        </w:rPr>
        <w:lastRenderedPageBreak/>
        <w:t>Семинар для руководителей,</w:t>
      </w:r>
      <w:r w:rsidR="00757BB1" w:rsidRPr="00E96F35">
        <w:rPr>
          <w:b/>
        </w:rPr>
        <w:t xml:space="preserve"> председателей образовательных организаций</w:t>
      </w:r>
    </w:p>
    <w:p w:rsidR="0033236A" w:rsidRPr="00E96F35" w:rsidRDefault="0033236A" w:rsidP="00E96F35">
      <w:pPr>
        <w:pStyle w:val="a3"/>
        <w:jc w:val="center"/>
        <w:rPr>
          <w:b/>
        </w:rPr>
      </w:pPr>
    </w:p>
    <w:p w:rsidR="006D41C0" w:rsidRDefault="006D41C0" w:rsidP="006D41C0">
      <w:pPr>
        <w:pStyle w:val="a3"/>
        <w:ind w:firstLine="708"/>
        <w:jc w:val="both"/>
        <w:rPr>
          <w:b/>
          <w:sz w:val="24"/>
          <w:szCs w:val="24"/>
        </w:rPr>
      </w:pPr>
      <w:r w:rsidRPr="00E96F35">
        <w:rPr>
          <w:b/>
          <w:sz w:val="24"/>
          <w:szCs w:val="24"/>
        </w:rPr>
        <w:t>28 февраля 2017 года</w:t>
      </w:r>
      <w:r w:rsidRPr="00E96F35">
        <w:rPr>
          <w:sz w:val="24"/>
          <w:szCs w:val="24"/>
        </w:rPr>
        <w:t xml:space="preserve"> для руководителей, председателей образовательных организаций</w:t>
      </w:r>
      <w:r w:rsidR="005826A6">
        <w:rPr>
          <w:sz w:val="24"/>
          <w:szCs w:val="24"/>
        </w:rPr>
        <w:t>, профсоюзных лидеров, представителей учреждений бюджетной сферы</w:t>
      </w:r>
      <w:r w:rsidRPr="00E96F35">
        <w:rPr>
          <w:sz w:val="24"/>
          <w:szCs w:val="24"/>
        </w:rPr>
        <w:t xml:space="preserve"> проводился семинар «Реализация государственной политики в области оплаты труда в бюджетном секторе экономики (проблемы и перспективы). Р</w:t>
      </w:r>
      <w:r w:rsidR="004711CF" w:rsidRPr="00E96F35">
        <w:rPr>
          <w:sz w:val="24"/>
          <w:szCs w:val="24"/>
        </w:rPr>
        <w:t>оль Профсоюза в этих процессах»</w:t>
      </w:r>
      <w:r w:rsidRPr="00E96F35">
        <w:rPr>
          <w:sz w:val="24"/>
          <w:szCs w:val="24"/>
        </w:rPr>
        <w:t xml:space="preserve"> Сафоновым А.Л., проректором по развитию Академии труда и социальных отношений г. Москва, доктором экономических наук, профессором.</w:t>
      </w:r>
      <w:r w:rsidRPr="00E96F35">
        <w:rPr>
          <w:b/>
          <w:sz w:val="24"/>
          <w:szCs w:val="24"/>
        </w:rPr>
        <w:t xml:space="preserve"> </w:t>
      </w:r>
    </w:p>
    <w:p w:rsidR="001A5577" w:rsidRPr="00E96F35" w:rsidRDefault="001A5577" w:rsidP="006D41C0">
      <w:pPr>
        <w:pStyle w:val="a3"/>
        <w:ind w:firstLine="708"/>
        <w:jc w:val="both"/>
        <w:rPr>
          <w:sz w:val="24"/>
          <w:szCs w:val="24"/>
        </w:rPr>
      </w:pPr>
    </w:p>
    <w:p w:rsidR="001A5577" w:rsidRDefault="000E69A4" w:rsidP="003323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23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A5577" w:rsidRPr="001A5577">
        <w:rPr>
          <w:noProof/>
          <w:sz w:val="24"/>
          <w:szCs w:val="24"/>
          <w:lang w:eastAsia="ru-RU"/>
        </w:rPr>
        <w:drawing>
          <wp:inline distT="0" distB="0" distL="0" distR="0">
            <wp:extent cx="2654504" cy="1762733"/>
            <wp:effectExtent l="19050" t="0" r="0" b="0"/>
            <wp:docPr id="6" name="Рисунок 1" descr="E:\Встреча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треча\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44" cy="176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33236A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</w:t>
      </w:r>
      <w:r w:rsidR="0033236A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51885" cy="1762125"/>
            <wp:effectExtent l="19050" t="0" r="0" b="0"/>
            <wp:docPr id="5" name="Рисунок 1" descr="E:\Встреча\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треча\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36" cy="176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77" w:rsidRDefault="001A5577" w:rsidP="00E96F35">
      <w:pPr>
        <w:pStyle w:val="a3"/>
        <w:ind w:firstLine="502"/>
        <w:jc w:val="both"/>
        <w:rPr>
          <w:sz w:val="24"/>
          <w:szCs w:val="24"/>
        </w:rPr>
      </w:pPr>
    </w:p>
    <w:p w:rsidR="001A5577" w:rsidRPr="005826A6" w:rsidRDefault="001A5577" w:rsidP="001A5577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5826A6">
        <w:rPr>
          <w:sz w:val="24"/>
          <w:szCs w:val="24"/>
          <w:shd w:val="clear" w:color="auto" w:fill="FFFFFF"/>
        </w:rPr>
        <w:t xml:space="preserve">УрСЭИ (филиал) ОУП ВО «Академия труда и социальных отношений» представляла директор - Ольга Артемова. Вел мероприятие председатель областной организации профсоюза работников народного образования и науки Юрий Конников. </w:t>
      </w:r>
    </w:p>
    <w:p w:rsidR="007726ED" w:rsidRDefault="007726ED" w:rsidP="005826A6">
      <w:pPr>
        <w:pStyle w:val="a3"/>
        <w:ind w:firstLine="502"/>
        <w:jc w:val="both"/>
        <w:rPr>
          <w:sz w:val="24"/>
          <w:szCs w:val="24"/>
        </w:rPr>
      </w:pPr>
    </w:p>
    <w:p w:rsidR="005826A6" w:rsidRDefault="005826A6" w:rsidP="005826A6">
      <w:pPr>
        <w:pStyle w:val="a3"/>
        <w:ind w:firstLine="502"/>
        <w:jc w:val="both"/>
        <w:rPr>
          <w:sz w:val="24"/>
          <w:szCs w:val="24"/>
        </w:rPr>
      </w:pPr>
      <w:r w:rsidRPr="00E96F35">
        <w:rPr>
          <w:sz w:val="24"/>
          <w:szCs w:val="24"/>
        </w:rPr>
        <w:t>От Калининского района были приглашены:</w:t>
      </w:r>
      <w:r>
        <w:rPr>
          <w:sz w:val="24"/>
          <w:szCs w:val="24"/>
        </w:rPr>
        <w:t xml:space="preserve"> </w:t>
      </w:r>
    </w:p>
    <w:p w:rsidR="005826A6" w:rsidRPr="00E96F35" w:rsidRDefault="005826A6" w:rsidP="005826A6">
      <w:pPr>
        <w:pStyle w:val="a3"/>
        <w:jc w:val="both"/>
        <w:rPr>
          <w:sz w:val="24"/>
          <w:szCs w:val="24"/>
        </w:rPr>
      </w:pP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Газенкампф Юлия Викторовна, и.о. начальника структурного подразделения СП МКУ «ЦОДОО» города Челябинска по Калининскому району.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 xml:space="preserve">Федосеева Людмила Александровна, председатель Калининского РК Профсоюза. 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Батурина Наталья Васильевна, главный бухгалтер СП МКУ «ЦОДОО» города Челябинска по Калининскому району.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Маслова Марина Борисовна, заместитель директора МАОУ «СОШ №54 г. Челябинска».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Носова Галина Владимировна, заведующий МБДОУ «ДС №366 г. Челябинска».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Ососкова Ольга Викторовна, директор МАОУ «СОШ №21 г. Челябинска».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Слободчикова Людмила Александровна, заведующий МАДОУ «ДС №466 г. Челябинска».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Сырникова Ирина Михайловна, заведующий МБДОУ «ДС №9 г. Челябинска».</w:t>
      </w:r>
    </w:p>
    <w:p w:rsidR="005826A6" w:rsidRPr="00E96F35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Федорова Ирина Юрьевна, учитель-логопед, председатель первичной профсоюзной организации МАДОУ «ДС №282 г. Челябинска».</w:t>
      </w:r>
    </w:p>
    <w:p w:rsidR="005826A6" w:rsidRDefault="005826A6" w:rsidP="005826A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Есина Ольга Викторовна, учитель-логопед, председатель первичной профсоюзной организации МАДОУ «ДС №482 г. Челябинска».</w:t>
      </w:r>
    </w:p>
    <w:p w:rsidR="005826A6" w:rsidRPr="005826A6" w:rsidRDefault="005826A6" w:rsidP="005826A6">
      <w:pPr>
        <w:pStyle w:val="a3"/>
        <w:ind w:left="502"/>
        <w:jc w:val="both"/>
        <w:rPr>
          <w:sz w:val="24"/>
          <w:szCs w:val="24"/>
        </w:rPr>
      </w:pPr>
    </w:p>
    <w:p w:rsidR="001A5577" w:rsidRPr="005826A6" w:rsidRDefault="001A5577" w:rsidP="001A5577">
      <w:pPr>
        <w:pStyle w:val="a3"/>
        <w:ind w:firstLine="708"/>
        <w:jc w:val="both"/>
        <w:rPr>
          <w:sz w:val="24"/>
          <w:szCs w:val="24"/>
        </w:rPr>
      </w:pPr>
      <w:r w:rsidRPr="005826A6">
        <w:rPr>
          <w:sz w:val="24"/>
          <w:szCs w:val="24"/>
        </w:rPr>
        <w:t>Александр Сафонов рассказал об истории вопроса – как складывалась новая система оплаты труда бюджетников, начиная с 2007 года, и какие камни преткновения возникали в процессе ее реализации. Это отсутствие достаточно четких критериев оценки труда, оплата труда руководителей учреждений, оптимизация численности, сверхзанятость и другие.</w:t>
      </w:r>
    </w:p>
    <w:p w:rsidR="0033236A" w:rsidRDefault="0033236A" w:rsidP="001A5577">
      <w:pPr>
        <w:pStyle w:val="a3"/>
        <w:ind w:firstLine="708"/>
        <w:jc w:val="both"/>
        <w:rPr>
          <w:sz w:val="24"/>
          <w:szCs w:val="24"/>
        </w:rPr>
      </w:pPr>
    </w:p>
    <w:p w:rsidR="001A5577" w:rsidRPr="005826A6" w:rsidRDefault="001A5577" w:rsidP="001A5577">
      <w:pPr>
        <w:pStyle w:val="a3"/>
        <w:ind w:firstLine="708"/>
        <w:jc w:val="both"/>
        <w:rPr>
          <w:sz w:val="24"/>
          <w:szCs w:val="24"/>
        </w:rPr>
      </w:pPr>
      <w:r w:rsidRPr="005826A6">
        <w:rPr>
          <w:sz w:val="24"/>
          <w:szCs w:val="24"/>
        </w:rPr>
        <w:t xml:space="preserve">Общение продолжилось в формате диалога. Вопросы, которые были заданы с мест, касались методики определения средней заработной платы, профессионального выгорания, минимального размера оплаты труда, эффективности системы управления и другие. </w:t>
      </w:r>
    </w:p>
    <w:p w:rsidR="0033236A" w:rsidRDefault="0033236A" w:rsidP="001A5577">
      <w:pPr>
        <w:pStyle w:val="a3"/>
        <w:ind w:firstLine="708"/>
        <w:jc w:val="both"/>
        <w:rPr>
          <w:sz w:val="24"/>
          <w:szCs w:val="24"/>
        </w:rPr>
      </w:pPr>
    </w:p>
    <w:p w:rsidR="001A5577" w:rsidRPr="005826A6" w:rsidRDefault="001A5577" w:rsidP="001A5577">
      <w:pPr>
        <w:pStyle w:val="a3"/>
        <w:ind w:firstLine="708"/>
        <w:jc w:val="both"/>
        <w:rPr>
          <w:sz w:val="24"/>
          <w:szCs w:val="24"/>
        </w:rPr>
      </w:pPr>
      <w:r w:rsidRPr="005826A6">
        <w:rPr>
          <w:sz w:val="24"/>
          <w:szCs w:val="24"/>
        </w:rPr>
        <w:t>Заработной плате необходимо придать рыночный характер, подчеркнул Александр Сафонов. «В рамках Экспертного совета при Правительстве РФ мы будем обсуждать, как усовершенствовать систему оплаты труда и предлагать свой набор решений, - отметил он».</w:t>
      </w:r>
    </w:p>
    <w:p w:rsidR="001A5577" w:rsidRDefault="001A5577" w:rsidP="005826A6">
      <w:pPr>
        <w:pStyle w:val="a3"/>
        <w:rPr>
          <w:b/>
        </w:rPr>
      </w:pPr>
    </w:p>
    <w:p w:rsidR="0033236A" w:rsidRDefault="0033236A" w:rsidP="00A77167">
      <w:pPr>
        <w:pStyle w:val="a3"/>
        <w:ind w:firstLine="708"/>
        <w:jc w:val="center"/>
        <w:rPr>
          <w:b/>
        </w:rPr>
      </w:pPr>
    </w:p>
    <w:p w:rsidR="0033236A" w:rsidRDefault="0033236A" w:rsidP="00A77167">
      <w:pPr>
        <w:pStyle w:val="a3"/>
        <w:ind w:firstLine="708"/>
        <w:jc w:val="center"/>
        <w:rPr>
          <w:b/>
        </w:rPr>
      </w:pPr>
    </w:p>
    <w:p w:rsidR="006D41C0" w:rsidRDefault="004711CF" w:rsidP="00A77167">
      <w:pPr>
        <w:pStyle w:val="a3"/>
        <w:ind w:firstLine="708"/>
        <w:jc w:val="center"/>
        <w:rPr>
          <w:b/>
        </w:rPr>
      </w:pPr>
      <w:r w:rsidRPr="00E96F35">
        <w:rPr>
          <w:b/>
        </w:rPr>
        <w:t>Конкурс «Экологический десант»</w:t>
      </w:r>
    </w:p>
    <w:p w:rsidR="00575593" w:rsidRPr="00E96F35" w:rsidRDefault="00575593" w:rsidP="00A77167">
      <w:pPr>
        <w:pStyle w:val="a3"/>
        <w:ind w:firstLine="708"/>
        <w:jc w:val="center"/>
        <w:rPr>
          <w:b/>
        </w:rPr>
      </w:pPr>
    </w:p>
    <w:p w:rsidR="007A5D86" w:rsidRPr="00E96F35" w:rsidRDefault="007A5D86" w:rsidP="00A77167">
      <w:pPr>
        <w:pStyle w:val="a3"/>
        <w:ind w:firstLine="708"/>
        <w:jc w:val="center"/>
        <w:rPr>
          <w:b/>
          <w:sz w:val="24"/>
          <w:szCs w:val="24"/>
        </w:rPr>
      </w:pPr>
      <w:r w:rsidRPr="00E96F35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17780</wp:posOffset>
            </wp:positionV>
            <wp:extent cx="1981200" cy="1485900"/>
            <wp:effectExtent l="19050" t="0" r="0" b="0"/>
            <wp:wrapSquare wrapText="bothSides"/>
            <wp:docPr id="4" name="Рисунок 1" descr="C:\Documents and Settings\Admin\Рабочий стол\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previe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1CF" w:rsidRPr="00E96F35" w:rsidRDefault="004711CF" w:rsidP="004711CF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 xml:space="preserve">Областной конкурс «Экологический десант» посвящен Столетию областной организации Профсоюза работников образования и науки. Мероприятие направлено на формирование активной гражданской ответственности за экологическую обстановку своего города, района и природы родного края. </w:t>
      </w:r>
    </w:p>
    <w:p w:rsidR="004711CF" w:rsidRPr="00E96F35" w:rsidRDefault="004711CF" w:rsidP="004711CF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>Конкурс проводится с участием Министерства экологии Челябинской области, а также областного комитета профсоюза работников образования и науки РФ.</w:t>
      </w:r>
      <w:r w:rsidR="00CB7F8B">
        <w:rPr>
          <w:sz w:val="24"/>
          <w:szCs w:val="24"/>
        </w:rPr>
        <w:t xml:space="preserve"> </w:t>
      </w:r>
    </w:p>
    <w:p w:rsidR="005826A6" w:rsidRDefault="00815DC9" w:rsidP="004711CF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 xml:space="preserve"> </w:t>
      </w:r>
    </w:p>
    <w:p w:rsidR="004711CF" w:rsidRPr="00E96F35" w:rsidRDefault="00815DC9" w:rsidP="004711CF">
      <w:pPr>
        <w:pStyle w:val="a3"/>
        <w:ind w:firstLine="708"/>
        <w:jc w:val="both"/>
        <w:rPr>
          <w:sz w:val="24"/>
          <w:szCs w:val="24"/>
        </w:rPr>
      </w:pPr>
      <w:r w:rsidRPr="00E96F35">
        <w:rPr>
          <w:sz w:val="24"/>
          <w:szCs w:val="24"/>
        </w:rPr>
        <w:t>Коллективы образовательных  организаций</w:t>
      </w:r>
      <w:r w:rsidR="004711CF" w:rsidRPr="00E96F35">
        <w:rPr>
          <w:sz w:val="24"/>
          <w:szCs w:val="24"/>
        </w:rPr>
        <w:t xml:space="preserve"> </w:t>
      </w:r>
      <w:r w:rsidR="004711CF" w:rsidRPr="00E96F35">
        <w:rPr>
          <w:b/>
          <w:sz w:val="24"/>
          <w:szCs w:val="24"/>
        </w:rPr>
        <w:t>в течение 2017 года</w:t>
      </w:r>
      <w:r w:rsidR="004711CF" w:rsidRPr="00E96F35">
        <w:rPr>
          <w:sz w:val="24"/>
          <w:szCs w:val="24"/>
        </w:rPr>
        <w:t xml:space="preserve"> проводят мероприятия в виде следующих форм деятельности:</w:t>
      </w:r>
    </w:p>
    <w:p w:rsidR="004711CF" w:rsidRPr="00E96F35" w:rsidRDefault="004711CF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Акция «Зелёная аллея».</w:t>
      </w:r>
    </w:p>
    <w:p w:rsidR="004711CF" w:rsidRPr="00E96F35" w:rsidRDefault="004711CF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Акция «Всероссийский день посадки леса «Живи, лес!»».</w:t>
      </w:r>
    </w:p>
    <w:p w:rsidR="004711CF" w:rsidRPr="00E96F35" w:rsidRDefault="004711CF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Акция «Чистый берег».</w:t>
      </w:r>
    </w:p>
    <w:p w:rsidR="004711CF" w:rsidRPr="00E96F35" w:rsidRDefault="004711CF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Акция «Экосубботник».</w:t>
      </w:r>
    </w:p>
    <w:p w:rsidR="004711CF" w:rsidRPr="00E96F35" w:rsidRDefault="004711CF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Акция «Собери макулатуру – сохрани дерево».</w:t>
      </w:r>
    </w:p>
    <w:p w:rsidR="004711CF" w:rsidRPr="00E96F35" w:rsidRDefault="00A841F3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Конкурс «Вторая жизнь».</w:t>
      </w:r>
    </w:p>
    <w:p w:rsidR="00A841F3" w:rsidRPr="00E96F35" w:rsidRDefault="00A841F3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Фотоконкурс «За кадром».</w:t>
      </w:r>
    </w:p>
    <w:p w:rsidR="00A841F3" w:rsidRPr="00E96F35" w:rsidRDefault="00A841F3" w:rsidP="004711C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96F35">
        <w:rPr>
          <w:sz w:val="24"/>
          <w:szCs w:val="24"/>
        </w:rPr>
        <w:t>Конкурс лучший ролик экологической рекламы «Земля – голубая планета».</w:t>
      </w:r>
    </w:p>
    <w:p w:rsidR="00A841F3" w:rsidRPr="00E96F35" w:rsidRDefault="00A841F3" w:rsidP="00A841F3">
      <w:pPr>
        <w:pStyle w:val="a3"/>
        <w:ind w:left="720"/>
        <w:jc w:val="center"/>
        <w:rPr>
          <w:b/>
          <w:sz w:val="24"/>
          <w:szCs w:val="24"/>
        </w:rPr>
      </w:pPr>
    </w:p>
    <w:p w:rsidR="007A5D86" w:rsidRPr="00E96F35" w:rsidRDefault="000E4699" w:rsidP="00A841F3">
      <w:pPr>
        <w:pStyle w:val="a3"/>
        <w:ind w:left="720"/>
        <w:jc w:val="center"/>
        <w:rPr>
          <w:b/>
        </w:rPr>
      </w:pPr>
      <w:r w:rsidRPr="00E96F35">
        <w:rPr>
          <w:b/>
        </w:rPr>
        <w:t>Приглашаем образовательные</w:t>
      </w:r>
      <w:r w:rsidR="007A5D86" w:rsidRPr="00E96F35">
        <w:rPr>
          <w:b/>
        </w:rPr>
        <w:t xml:space="preserve"> организации </w:t>
      </w:r>
    </w:p>
    <w:p w:rsidR="007A5D86" w:rsidRPr="00E96F35" w:rsidRDefault="007A5D86" w:rsidP="00A841F3">
      <w:pPr>
        <w:pStyle w:val="a3"/>
        <w:ind w:left="720"/>
        <w:jc w:val="center"/>
        <w:rPr>
          <w:b/>
        </w:rPr>
      </w:pPr>
      <w:r w:rsidRPr="00E96F35">
        <w:rPr>
          <w:b/>
        </w:rPr>
        <w:t>принять</w:t>
      </w:r>
    </w:p>
    <w:p w:rsidR="00FC4E99" w:rsidRPr="00E96F35" w:rsidRDefault="007A5D86" w:rsidP="00E96F35">
      <w:pPr>
        <w:pStyle w:val="a3"/>
        <w:ind w:left="720"/>
        <w:jc w:val="center"/>
        <w:rPr>
          <w:b/>
        </w:rPr>
      </w:pPr>
      <w:r w:rsidRPr="00E96F35">
        <w:rPr>
          <w:b/>
        </w:rPr>
        <w:t>участие</w:t>
      </w:r>
      <w:r w:rsidR="00A841F3" w:rsidRPr="00E96F35">
        <w:rPr>
          <w:b/>
        </w:rPr>
        <w:t xml:space="preserve"> в конкурсе!</w:t>
      </w:r>
    </w:p>
    <w:p w:rsidR="008A20B9" w:rsidRPr="00E96F35" w:rsidRDefault="008A20B9" w:rsidP="009A43A2">
      <w:pPr>
        <w:pStyle w:val="a3"/>
        <w:rPr>
          <w:sz w:val="24"/>
          <w:szCs w:val="24"/>
        </w:rPr>
      </w:pPr>
    </w:p>
    <w:p w:rsidR="009E71B4" w:rsidRPr="00E96F35" w:rsidRDefault="00275B85" w:rsidP="009E71B4">
      <w:pPr>
        <w:pStyle w:val="a3"/>
        <w:ind w:right="-284"/>
        <w:jc w:val="center"/>
        <w:rPr>
          <w:rFonts w:asciiTheme="minorHAnsi" w:hAnsiTheme="minorHAnsi"/>
          <w:b/>
        </w:rPr>
      </w:pPr>
      <w:r w:rsidRPr="00275B85">
        <w:rPr>
          <w:noProof/>
          <w:sz w:val="24"/>
          <w:szCs w:val="24"/>
        </w:rPr>
        <w:pict>
          <v:shape id="_x0000_s1028" type="#_x0000_t136" style="position:absolute;left:0;text-align:left;margin-left:128.25pt;margin-top:-.3pt;width:280.5pt;height:22.5pt;z-index:251666432" fillcolor="#06c" strokecolor="#9cf" strokeweight="1.5pt">
            <v:shadow on="t" color="#900"/>
            <v:textpath style="font-family:&quot;Impact&quot;;font-size:14pt;v-text-kern:t" trim="t" fitpath="t" string="Поздравляем   с   днём   рождения "/>
            <w10:wrap type="square" side="left"/>
          </v:shape>
        </w:pict>
      </w:r>
      <w:r w:rsidR="009A43A2" w:rsidRPr="00E96F35">
        <w:rPr>
          <w:sz w:val="24"/>
          <w:szCs w:val="24"/>
        </w:rPr>
        <w:br w:type="textWrapping" w:clear="all"/>
      </w:r>
      <w:r w:rsidR="0002754A" w:rsidRPr="00E96F35">
        <w:rPr>
          <w:rFonts w:asciiTheme="minorHAnsi" w:hAnsiTheme="minorHAnsi"/>
          <w:b/>
        </w:rPr>
        <w:t>председателей первичных</w:t>
      </w:r>
      <w:r w:rsidR="009E71B4" w:rsidRPr="00E96F35">
        <w:rPr>
          <w:rFonts w:asciiTheme="minorHAnsi" w:hAnsiTheme="minorHAnsi"/>
          <w:b/>
        </w:rPr>
        <w:t xml:space="preserve"> </w:t>
      </w:r>
      <w:r w:rsidR="0002754A" w:rsidRPr="00E96F35">
        <w:rPr>
          <w:rFonts w:asciiTheme="minorHAnsi" w:hAnsiTheme="minorHAnsi"/>
          <w:b/>
        </w:rPr>
        <w:t>профсоюзных   организаций</w:t>
      </w:r>
      <w:r w:rsidR="009E71B4" w:rsidRPr="00E96F35">
        <w:rPr>
          <w:rFonts w:asciiTheme="minorHAnsi" w:hAnsiTheme="minorHAnsi"/>
          <w:b/>
        </w:rPr>
        <w:t xml:space="preserve">: </w:t>
      </w:r>
    </w:p>
    <w:p w:rsidR="006522D5" w:rsidRPr="00E96F35" w:rsidRDefault="006522D5" w:rsidP="001677E2">
      <w:pPr>
        <w:pStyle w:val="a3"/>
        <w:jc w:val="center"/>
        <w:rPr>
          <w:sz w:val="24"/>
          <w:szCs w:val="24"/>
        </w:rPr>
      </w:pPr>
    </w:p>
    <w:p w:rsidR="0002754A" w:rsidRPr="00E96F35" w:rsidRDefault="0002754A" w:rsidP="006B791B">
      <w:pPr>
        <w:pStyle w:val="a3"/>
        <w:rPr>
          <w:sz w:val="24"/>
          <w:szCs w:val="24"/>
        </w:rPr>
      </w:pPr>
      <w:r w:rsidRPr="00E96F3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33020</wp:posOffset>
            </wp:positionV>
            <wp:extent cx="2066925" cy="1285875"/>
            <wp:effectExtent l="19050" t="0" r="9525" b="0"/>
            <wp:wrapSquare wrapText="bothSides"/>
            <wp:docPr id="1" name="Рисунок 1" descr="C:\Documents and Settings\Admin\Рабочий стол\kartinki24_ru_flower_bouguets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kartinki24_ru_flower_bouguets_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3C6" w:rsidRPr="00E96F35" w:rsidRDefault="0002754A" w:rsidP="0002754A">
      <w:pPr>
        <w:pStyle w:val="a3"/>
        <w:ind w:firstLine="708"/>
        <w:rPr>
          <w:sz w:val="24"/>
          <w:szCs w:val="24"/>
        </w:rPr>
      </w:pPr>
      <w:r w:rsidRPr="00E96F35">
        <w:rPr>
          <w:sz w:val="24"/>
          <w:szCs w:val="24"/>
        </w:rPr>
        <w:t>Марееву Т.Т., СОШ №25</w:t>
      </w:r>
    </w:p>
    <w:p w:rsidR="0002754A" w:rsidRPr="00E96F35" w:rsidRDefault="0002754A" w:rsidP="006B791B">
      <w:pPr>
        <w:pStyle w:val="a3"/>
        <w:rPr>
          <w:sz w:val="24"/>
          <w:szCs w:val="24"/>
        </w:rPr>
      </w:pPr>
      <w:r w:rsidRPr="00E96F35">
        <w:rPr>
          <w:sz w:val="24"/>
          <w:szCs w:val="24"/>
        </w:rPr>
        <w:tab/>
        <w:t>Федотову Н.В., СОШ №150</w:t>
      </w:r>
    </w:p>
    <w:p w:rsidR="0002754A" w:rsidRPr="00E96F35" w:rsidRDefault="0002754A" w:rsidP="006B791B">
      <w:pPr>
        <w:pStyle w:val="a3"/>
        <w:rPr>
          <w:sz w:val="24"/>
          <w:szCs w:val="24"/>
        </w:rPr>
      </w:pPr>
      <w:r w:rsidRPr="00E96F35">
        <w:rPr>
          <w:sz w:val="24"/>
          <w:szCs w:val="24"/>
        </w:rPr>
        <w:tab/>
        <w:t>Чернышову И.Г., ДОУ №454</w:t>
      </w:r>
    </w:p>
    <w:p w:rsidR="0002754A" w:rsidRPr="00E96F35" w:rsidRDefault="0002754A" w:rsidP="006B791B">
      <w:pPr>
        <w:pStyle w:val="a3"/>
        <w:rPr>
          <w:sz w:val="24"/>
          <w:szCs w:val="24"/>
        </w:rPr>
      </w:pPr>
      <w:r w:rsidRPr="00E96F35">
        <w:rPr>
          <w:sz w:val="24"/>
          <w:szCs w:val="24"/>
        </w:rPr>
        <w:tab/>
        <w:t>Егорову И.Н., ДОУ №462</w:t>
      </w:r>
    </w:p>
    <w:p w:rsidR="0002754A" w:rsidRPr="00E96F35" w:rsidRDefault="0002754A" w:rsidP="006B791B">
      <w:pPr>
        <w:pStyle w:val="a3"/>
        <w:rPr>
          <w:sz w:val="24"/>
          <w:szCs w:val="24"/>
        </w:rPr>
      </w:pPr>
      <w:r w:rsidRPr="00E96F35">
        <w:rPr>
          <w:sz w:val="24"/>
          <w:szCs w:val="24"/>
        </w:rPr>
        <w:tab/>
        <w:t>Попову О.Н., ЦРТД и Ю «Победа»</w:t>
      </w:r>
    </w:p>
    <w:p w:rsidR="0002754A" w:rsidRPr="00E96F35" w:rsidRDefault="002E0E61" w:rsidP="00E96F35">
      <w:pPr>
        <w:pStyle w:val="a3"/>
        <w:ind w:left="2124" w:firstLine="708"/>
        <w:rPr>
          <w:b/>
          <w:sz w:val="24"/>
          <w:szCs w:val="24"/>
        </w:rPr>
      </w:pPr>
      <w:r w:rsidRPr="00E96F35">
        <w:rPr>
          <w:b/>
          <w:sz w:val="24"/>
          <w:szCs w:val="24"/>
        </w:rPr>
        <w:t xml:space="preserve">                                             </w:t>
      </w:r>
    </w:p>
    <w:p w:rsidR="00575593" w:rsidRDefault="00575593" w:rsidP="00E96F35">
      <w:pPr>
        <w:pStyle w:val="a3"/>
        <w:ind w:left="7788" w:firstLine="708"/>
        <w:rPr>
          <w:b/>
        </w:rPr>
      </w:pPr>
    </w:p>
    <w:p w:rsidR="00575593" w:rsidRDefault="00575593" w:rsidP="00E96F35">
      <w:pPr>
        <w:pStyle w:val="a3"/>
        <w:ind w:left="7788" w:firstLine="708"/>
        <w:rPr>
          <w:b/>
        </w:rPr>
      </w:pPr>
    </w:p>
    <w:p w:rsidR="00575593" w:rsidRDefault="00575593" w:rsidP="00E96F35">
      <w:pPr>
        <w:pStyle w:val="a3"/>
        <w:ind w:left="7788" w:firstLine="708"/>
        <w:rPr>
          <w:b/>
        </w:rPr>
      </w:pPr>
    </w:p>
    <w:p w:rsidR="00575593" w:rsidRDefault="00575593" w:rsidP="00E96F35">
      <w:pPr>
        <w:pStyle w:val="a3"/>
        <w:ind w:left="7788" w:firstLine="708"/>
        <w:rPr>
          <w:b/>
        </w:rPr>
      </w:pPr>
    </w:p>
    <w:p w:rsidR="00F45A73" w:rsidRPr="00035EC0" w:rsidRDefault="00573A77" w:rsidP="00E96F35">
      <w:pPr>
        <w:pStyle w:val="a3"/>
        <w:ind w:left="7788" w:firstLine="708"/>
        <w:rPr>
          <w:b/>
        </w:rPr>
      </w:pPr>
      <w:r>
        <w:rPr>
          <w:b/>
        </w:rPr>
        <w:t>РК  Профсоюза</w:t>
      </w:r>
      <w:r w:rsidR="002E0E61">
        <w:tab/>
      </w:r>
    </w:p>
    <w:sectPr w:rsidR="00F45A73" w:rsidRPr="00035EC0" w:rsidSect="005826A6">
      <w:pgSz w:w="11906" w:h="16838"/>
      <w:pgMar w:top="567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256"/>
    <w:multiLevelType w:val="hybridMultilevel"/>
    <w:tmpl w:val="A942E4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67743C"/>
    <w:multiLevelType w:val="hybridMultilevel"/>
    <w:tmpl w:val="0690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9C8"/>
    <w:multiLevelType w:val="hybridMultilevel"/>
    <w:tmpl w:val="B71C5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4C12"/>
    <w:multiLevelType w:val="hybridMultilevel"/>
    <w:tmpl w:val="02A8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5F53"/>
    <w:multiLevelType w:val="hybridMultilevel"/>
    <w:tmpl w:val="814A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23E88"/>
    <w:multiLevelType w:val="hybridMultilevel"/>
    <w:tmpl w:val="6CB6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17D9"/>
    <w:multiLevelType w:val="hybridMultilevel"/>
    <w:tmpl w:val="1F4E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E5AE5"/>
    <w:multiLevelType w:val="hybridMultilevel"/>
    <w:tmpl w:val="BB0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029CE"/>
    <w:multiLevelType w:val="hybridMultilevel"/>
    <w:tmpl w:val="454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65AB"/>
    <w:multiLevelType w:val="hybridMultilevel"/>
    <w:tmpl w:val="1790747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64459"/>
    <w:multiLevelType w:val="hybridMultilevel"/>
    <w:tmpl w:val="BC4C5B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D1A412C"/>
    <w:multiLevelType w:val="hybridMultilevel"/>
    <w:tmpl w:val="88C457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5065AB"/>
    <w:multiLevelType w:val="hybridMultilevel"/>
    <w:tmpl w:val="2E061AE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22FDD"/>
    <w:multiLevelType w:val="hybridMultilevel"/>
    <w:tmpl w:val="E0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52A91"/>
    <w:multiLevelType w:val="hybridMultilevel"/>
    <w:tmpl w:val="3762FA84"/>
    <w:lvl w:ilvl="0" w:tplc="595A51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96510"/>
    <w:multiLevelType w:val="hybridMultilevel"/>
    <w:tmpl w:val="D7DC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20D48"/>
    <w:multiLevelType w:val="hybridMultilevel"/>
    <w:tmpl w:val="F35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12193"/>
    <w:multiLevelType w:val="hybridMultilevel"/>
    <w:tmpl w:val="6F9E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67E9C"/>
    <w:multiLevelType w:val="hybridMultilevel"/>
    <w:tmpl w:val="F670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A7AD8"/>
    <w:multiLevelType w:val="hybridMultilevel"/>
    <w:tmpl w:val="6704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234A2"/>
    <w:multiLevelType w:val="hybridMultilevel"/>
    <w:tmpl w:val="85C6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449D"/>
    <w:multiLevelType w:val="hybridMultilevel"/>
    <w:tmpl w:val="A0E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5607D"/>
    <w:multiLevelType w:val="hybridMultilevel"/>
    <w:tmpl w:val="D0BC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6"/>
  </w:num>
  <w:num w:numId="5">
    <w:abstractNumId w:val="21"/>
  </w:num>
  <w:num w:numId="6">
    <w:abstractNumId w:val="4"/>
  </w:num>
  <w:num w:numId="7">
    <w:abstractNumId w:val="5"/>
  </w:num>
  <w:num w:numId="8">
    <w:abstractNumId w:val="14"/>
  </w:num>
  <w:num w:numId="9">
    <w:abstractNumId w:val="15"/>
  </w:num>
  <w:num w:numId="10">
    <w:abstractNumId w:val="6"/>
  </w:num>
  <w:num w:numId="11">
    <w:abstractNumId w:val="18"/>
  </w:num>
  <w:num w:numId="12">
    <w:abstractNumId w:val="19"/>
  </w:num>
  <w:num w:numId="13">
    <w:abstractNumId w:val="1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7"/>
  </w:num>
  <w:num w:numId="19">
    <w:abstractNumId w:val="13"/>
  </w:num>
  <w:num w:numId="20">
    <w:abstractNumId w:val="22"/>
  </w:num>
  <w:num w:numId="21">
    <w:abstractNumId w:val="11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991"/>
    <w:rsid w:val="000134BD"/>
    <w:rsid w:val="00014D99"/>
    <w:rsid w:val="000179AF"/>
    <w:rsid w:val="000207A1"/>
    <w:rsid w:val="00022E17"/>
    <w:rsid w:val="00024FF5"/>
    <w:rsid w:val="0002754A"/>
    <w:rsid w:val="00030FA1"/>
    <w:rsid w:val="00035EC0"/>
    <w:rsid w:val="00043432"/>
    <w:rsid w:val="000469E2"/>
    <w:rsid w:val="00054063"/>
    <w:rsid w:val="00055132"/>
    <w:rsid w:val="000670DE"/>
    <w:rsid w:val="00067B5D"/>
    <w:rsid w:val="000706F8"/>
    <w:rsid w:val="000819B0"/>
    <w:rsid w:val="00093F90"/>
    <w:rsid w:val="00094BE3"/>
    <w:rsid w:val="000A0793"/>
    <w:rsid w:val="000A25C3"/>
    <w:rsid w:val="000C4EB4"/>
    <w:rsid w:val="000C7B9E"/>
    <w:rsid w:val="000D0EDB"/>
    <w:rsid w:val="000D4857"/>
    <w:rsid w:val="000D4E14"/>
    <w:rsid w:val="000E05BF"/>
    <w:rsid w:val="000E4699"/>
    <w:rsid w:val="000E5177"/>
    <w:rsid w:val="000E671E"/>
    <w:rsid w:val="000E69A4"/>
    <w:rsid w:val="000E7283"/>
    <w:rsid w:val="000F2B00"/>
    <w:rsid w:val="00107C46"/>
    <w:rsid w:val="00130EC8"/>
    <w:rsid w:val="00133590"/>
    <w:rsid w:val="00133F08"/>
    <w:rsid w:val="00133F35"/>
    <w:rsid w:val="001355C1"/>
    <w:rsid w:val="00150CC5"/>
    <w:rsid w:val="00150D60"/>
    <w:rsid w:val="00162D0D"/>
    <w:rsid w:val="001658CF"/>
    <w:rsid w:val="001677E2"/>
    <w:rsid w:val="00170896"/>
    <w:rsid w:val="00173D38"/>
    <w:rsid w:val="00176803"/>
    <w:rsid w:val="00180CBC"/>
    <w:rsid w:val="00187484"/>
    <w:rsid w:val="00187E77"/>
    <w:rsid w:val="00195B36"/>
    <w:rsid w:val="001A004B"/>
    <w:rsid w:val="001A5577"/>
    <w:rsid w:val="001A652F"/>
    <w:rsid w:val="001A7BE4"/>
    <w:rsid w:val="001B1059"/>
    <w:rsid w:val="001B7411"/>
    <w:rsid w:val="001E25EE"/>
    <w:rsid w:val="001E7ACF"/>
    <w:rsid w:val="001F7142"/>
    <w:rsid w:val="00204291"/>
    <w:rsid w:val="00206B38"/>
    <w:rsid w:val="002079FF"/>
    <w:rsid w:val="00214926"/>
    <w:rsid w:val="002215DA"/>
    <w:rsid w:val="00224FC3"/>
    <w:rsid w:val="00226296"/>
    <w:rsid w:val="002262A7"/>
    <w:rsid w:val="0022762D"/>
    <w:rsid w:val="0024131A"/>
    <w:rsid w:val="00242C46"/>
    <w:rsid w:val="0025578F"/>
    <w:rsid w:val="00263DBD"/>
    <w:rsid w:val="00272C97"/>
    <w:rsid w:val="00275B85"/>
    <w:rsid w:val="00275D6D"/>
    <w:rsid w:val="0027699A"/>
    <w:rsid w:val="00276B6C"/>
    <w:rsid w:val="00283C05"/>
    <w:rsid w:val="0028778E"/>
    <w:rsid w:val="002923F6"/>
    <w:rsid w:val="002A3DC3"/>
    <w:rsid w:val="002A6B96"/>
    <w:rsid w:val="002B0572"/>
    <w:rsid w:val="002B1D61"/>
    <w:rsid w:val="002B2DFF"/>
    <w:rsid w:val="002B4FEF"/>
    <w:rsid w:val="002B7234"/>
    <w:rsid w:val="002C75FE"/>
    <w:rsid w:val="002D2A97"/>
    <w:rsid w:val="002D6079"/>
    <w:rsid w:val="002E0E61"/>
    <w:rsid w:val="002E28A2"/>
    <w:rsid w:val="002E3112"/>
    <w:rsid w:val="002E5344"/>
    <w:rsid w:val="002E7710"/>
    <w:rsid w:val="002E7DE4"/>
    <w:rsid w:val="002F1C73"/>
    <w:rsid w:val="002F2183"/>
    <w:rsid w:val="002F445B"/>
    <w:rsid w:val="002F4898"/>
    <w:rsid w:val="0030214B"/>
    <w:rsid w:val="00304D6E"/>
    <w:rsid w:val="00305749"/>
    <w:rsid w:val="00315733"/>
    <w:rsid w:val="00320CC0"/>
    <w:rsid w:val="00330DCA"/>
    <w:rsid w:val="0033236A"/>
    <w:rsid w:val="00332560"/>
    <w:rsid w:val="0034234B"/>
    <w:rsid w:val="00342991"/>
    <w:rsid w:val="00353664"/>
    <w:rsid w:val="00355164"/>
    <w:rsid w:val="00363E10"/>
    <w:rsid w:val="0037208C"/>
    <w:rsid w:val="003806DA"/>
    <w:rsid w:val="003826C6"/>
    <w:rsid w:val="00384B03"/>
    <w:rsid w:val="00385D3F"/>
    <w:rsid w:val="00386CC1"/>
    <w:rsid w:val="003A0E2D"/>
    <w:rsid w:val="003A6775"/>
    <w:rsid w:val="003A68F3"/>
    <w:rsid w:val="003B27B0"/>
    <w:rsid w:val="003B4770"/>
    <w:rsid w:val="003C1871"/>
    <w:rsid w:val="003C2B44"/>
    <w:rsid w:val="003D1DC0"/>
    <w:rsid w:val="003D5CD9"/>
    <w:rsid w:val="003E676D"/>
    <w:rsid w:val="003E6E24"/>
    <w:rsid w:val="003F0D18"/>
    <w:rsid w:val="00412281"/>
    <w:rsid w:val="00416693"/>
    <w:rsid w:val="00416D28"/>
    <w:rsid w:val="004224F9"/>
    <w:rsid w:val="004263DF"/>
    <w:rsid w:val="00430A54"/>
    <w:rsid w:val="00435F9B"/>
    <w:rsid w:val="0044167B"/>
    <w:rsid w:val="00447D14"/>
    <w:rsid w:val="00451FB9"/>
    <w:rsid w:val="004522A4"/>
    <w:rsid w:val="004545FE"/>
    <w:rsid w:val="00461BE3"/>
    <w:rsid w:val="00464A6D"/>
    <w:rsid w:val="004711CF"/>
    <w:rsid w:val="004764AA"/>
    <w:rsid w:val="004765EB"/>
    <w:rsid w:val="00490D6D"/>
    <w:rsid w:val="00491EB5"/>
    <w:rsid w:val="0049317F"/>
    <w:rsid w:val="004953C6"/>
    <w:rsid w:val="004B1E18"/>
    <w:rsid w:val="004B2B99"/>
    <w:rsid w:val="004B2EBB"/>
    <w:rsid w:val="004B320E"/>
    <w:rsid w:val="004B6447"/>
    <w:rsid w:val="004B675F"/>
    <w:rsid w:val="004C565E"/>
    <w:rsid w:val="004D0ED8"/>
    <w:rsid w:val="004E2921"/>
    <w:rsid w:val="004E41A3"/>
    <w:rsid w:val="004E467C"/>
    <w:rsid w:val="004E5661"/>
    <w:rsid w:val="004E7E73"/>
    <w:rsid w:val="004F1B95"/>
    <w:rsid w:val="004F22D3"/>
    <w:rsid w:val="004F3C23"/>
    <w:rsid w:val="004F5B66"/>
    <w:rsid w:val="0050621B"/>
    <w:rsid w:val="00511221"/>
    <w:rsid w:val="00513CC6"/>
    <w:rsid w:val="005145D3"/>
    <w:rsid w:val="005148D8"/>
    <w:rsid w:val="0052433B"/>
    <w:rsid w:val="005264D6"/>
    <w:rsid w:val="005301C3"/>
    <w:rsid w:val="0053388A"/>
    <w:rsid w:val="005537A8"/>
    <w:rsid w:val="00560AB3"/>
    <w:rsid w:val="0056657A"/>
    <w:rsid w:val="005670EB"/>
    <w:rsid w:val="00573A77"/>
    <w:rsid w:val="00575593"/>
    <w:rsid w:val="005826A6"/>
    <w:rsid w:val="00586C4E"/>
    <w:rsid w:val="005917A2"/>
    <w:rsid w:val="00593EC4"/>
    <w:rsid w:val="00594BB6"/>
    <w:rsid w:val="005952F9"/>
    <w:rsid w:val="005A1D05"/>
    <w:rsid w:val="005A275D"/>
    <w:rsid w:val="005A4E33"/>
    <w:rsid w:val="005D0CDC"/>
    <w:rsid w:val="005E0079"/>
    <w:rsid w:val="005E54E2"/>
    <w:rsid w:val="005F16CB"/>
    <w:rsid w:val="005F3222"/>
    <w:rsid w:val="005F3B81"/>
    <w:rsid w:val="00614743"/>
    <w:rsid w:val="00615DC8"/>
    <w:rsid w:val="006274EB"/>
    <w:rsid w:val="0063170D"/>
    <w:rsid w:val="006359FA"/>
    <w:rsid w:val="00640CCB"/>
    <w:rsid w:val="00640F27"/>
    <w:rsid w:val="00642476"/>
    <w:rsid w:val="0064401F"/>
    <w:rsid w:val="006464AE"/>
    <w:rsid w:val="006522D5"/>
    <w:rsid w:val="00675CA3"/>
    <w:rsid w:val="00691FD4"/>
    <w:rsid w:val="006936CA"/>
    <w:rsid w:val="006A21D8"/>
    <w:rsid w:val="006A65FB"/>
    <w:rsid w:val="006B0EE8"/>
    <w:rsid w:val="006B57CF"/>
    <w:rsid w:val="006B791B"/>
    <w:rsid w:val="006D41C0"/>
    <w:rsid w:val="006E0287"/>
    <w:rsid w:val="006E0F2B"/>
    <w:rsid w:val="006E1847"/>
    <w:rsid w:val="006E19B4"/>
    <w:rsid w:val="006E4F30"/>
    <w:rsid w:val="006F0E93"/>
    <w:rsid w:val="006F32F4"/>
    <w:rsid w:val="007014C9"/>
    <w:rsid w:val="0070325B"/>
    <w:rsid w:val="00716DB0"/>
    <w:rsid w:val="007268E0"/>
    <w:rsid w:val="00727DDD"/>
    <w:rsid w:val="007418C8"/>
    <w:rsid w:val="00743253"/>
    <w:rsid w:val="0074330A"/>
    <w:rsid w:val="00743909"/>
    <w:rsid w:val="007447B1"/>
    <w:rsid w:val="00755A88"/>
    <w:rsid w:val="0075612D"/>
    <w:rsid w:val="00757BB1"/>
    <w:rsid w:val="00760278"/>
    <w:rsid w:val="00761F3A"/>
    <w:rsid w:val="00762BDA"/>
    <w:rsid w:val="00767A8D"/>
    <w:rsid w:val="007725B1"/>
    <w:rsid w:val="007726ED"/>
    <w:rsid w:val="007754F1"/>
    <w:rsid w:val="00781ECA"/>
    <w:rsid w:val="00782BDE"/>
    <w:rsid w:val="00784D60"/>
    <w:rsid w:val="00784FEC"/>
    <w:rsid w:val="007873CC"/>
    <w:rsid w:val="007969DF"/>
    <w:rsid w:val="00797B52"/>
    <w:rsid w:val="007A167A"/>
    <w:rsid w:val="007A5D86"/>
    <w:rsid w:val="007C4900"/>
    <w:rsid w:val="007C6F44"/>
    <w:rsid w:val="007D51FE"/>
    <w:rsid w:val="007E1F2A"/>
    <w:rsid w:val="007E2E6A"/>
    <w:rsid w:val="007E3DF1"/>
    <w:rsid w:val="007E56CE"/>
    <w:rsid w:val="007E5761"/>
    <w:rsid w:val="007E76F5"/>
    <w:rsid w:val="007E7AFB"/>
    <w:rsid w:val="007F3E35"/>
    <w:rsid w:val="007F4424"/>
    <w:rsid w:val="007F5F0F"/>
    <w:rsid w:val="00801484"/>
    <w:rsid w:val="0080321A"/>
    <w:rsid w:val="00807E1F"/>
    <w:rsid w:val="00810480"/>
    <w:rsid w:val="008106B9"/>
    <w:rsid w:val="00815DC9"/>
    <w:rsid w:val="00825B5F"/>
    <w:rsid w:val="0083213E"/>
    <w:rsid w:val="00844E47"/>
    <w:rsid w:val="0085018A"/>
    <w:rsid w:val="00863FD9"/>
    <w:rsid w:val="00873F76"/>
    <w:rsid w:val="0088675C"/>
    <w:rsid w:val="00897FE3"/>
    <w:rsid w:val="008A0F76"/>
    <w:rsid w:val="008A20B9"/>
    <w:rsid w:val="008A77D9"/>
    <w:rsid w:val="008C18B2"/>
    <w:rsid w:val="008C1B59"/>
    <w:rsid w:val="008C7EB6"/>
    <w:rsid w:val="008F0BC4"/>
    <w:rsid w:val="008F7061"/>
    <w:rsid w:val="009057DF"/>
    <w:rsid w:val="009200A2"/>
    <w:rsid w:val="009358D3"/>
    <w:rsid w:val="00944336"/>
    <w:rsid w:val="00950ADB"/>
    <w:rsid w:val="00955BF1"/>
    <w:rsid w:val="0096487B"/>
    <w:rsid w:val="009721EC"/>
    <w:rsid w:val="00975997"/>
    <w:rsid w:val="00977978"/>
    <w:rsid w:val="0098218E"/>
    <w:rsid w:val="009858CE"/>
    <w:rsid w:val="00991DE7"/>
    <w:rsid w:val="009A3D02"/>
    <w:rsid w:val="009A4286"/>
    <w:rsid w:val="009A43A2"/>
    <w:rsid w:val="009B5454"/>
    <w:rsid w:val="009B7511"/>
    <w:rsid w:val="009C3C3B"/>
    <w:rsid w:val="009C539D"/>
    <w:rsid w:val="009D68BD"/>
    <w:rsid w:val="009E3711"/>
    <w:rsid w:val="009E4E77"/>
    <w:rsid w:val="009E71B4"/>
    <w:rsid w:val="009F5B8F"/>
    <w:rsid w:val="009F6ABC"/>
    <w:rsid w:val="00A04185"/>
    <w:rsid w:val="00A10203"/>
    <w:rsid w:val="00A13027"/>
    <w:rsid w:val="00A2023C"/>
    <w:rsid w:val="00A27D0F"/>
    <w:rsid w:val="00A33085"/>
    <w:rsid w:val="00A37007"/>
    <w:rsid w:val="00A43FB4"/>
    <w:rsid w:val="00A45271"/>
    <w:rsid w:val="00A46B35"/>
    <w:rsid w:val="00A50570"/>
    <w:rsid w:val="00A5243F"/>
    <w:rsid w:val="00A613C0"/>
    <w:rsid w:val="00A617B7"/>
    <w:rsid w:val="00A64110"/>
    <w:rsid w:val="00A67345"/>
    <w:rsid w:val="00A73847"/>
    <w:rsid w:val="00A74043"/>
    <w:rsid w:val="00A7458C"/>
    <w:rsid w:val="00A7681A"/>
    <w:rsid w:val="00A77167"/>
    <w:rsid w:val="00A81169"/>
    <w:rsid w:val="00A841F3"/>
    <w:rsid w:val="00A9114A"/>
    <w:rsid w:val="00A91768"/>
    <w:rsid w:val="00A92144"/>
    <w:rsid w:val="00A9214C"/>
    <w:rsid w:val="00AA0BE6"/>
    <w:rsid w:val="00AC6AB7"/>
    <w:rsid w:val="00AD5A49"/>
    <w:rsid w:val="00AE37FF"/>
    <w:rsid w:val="00AE46BB"/>
    <w:rsid w:val="00AE4964"/>
    <w:rsid w:val="00AF0BE0"/>
    <w:rsid w:val="00AF0D7D"/>
    <w:rsid w:val="00AF2917"/>
    <w:rsid w:val="00B0048A"/>
    <w:rsid w:val="00B04561"/>
    <w:rsid w:val="00B07872"/>
    <w:rsid w:val="00B07BD6"/>
    <w:rsid w:val="00B14FB7"/>
    <w:rsid w:val="00B21061"/>
    <w:rsid w:val="00B26702"/>
    <w:rsid w:val="00B269D2"/>
    <w:rsid w:val="00B316B9"/>
    <w:rsid w:val="00B433EA"/>
    <w:rsid w:val="00B520A2"/>
    <w:rsid w:val="00B52AAF"/>
    <w:rsid w:val="00B52FFF"/>
    <w:rsid w:val="00B56A9F"/>
    <w:rsid w:val="00B57158"/>
    <w:rsid w:val="00B61FC5"/>
    <w:rsid w:val="00B66F70"/>
    <w:rsid w:val="00B71FF4"/>
    <w:rsid w:val="00B739DB"/>
    <w:rsid w:val="00B84761"/>
    <w:rsid w:val="00B85542"/>
    <w:rsid w:val="00B96EC9"/>
    <w:rsid w:val="00BA1166"/>
    <w:rsid w:val="00BA26CB"/>
    <w:rsid w:val="00BB04EE"/>
    <w:rsid w:val="00BD18BD"/>
    <w:rsid w:val="00BD3FE9"/>
    <w:rsid w:val="00BD4F6A"/>
    <w:rsid w:val="00BD7266"/>
    <w:rsid w:val="00BE0FDB"/>
    <w:rsid w:val="00BE43BB"/>
    <w:rsid w:val="00C112B4"/>
    <w:rsid w:val="00C131FE"/>
    <w:rsid w:val="00C163B5"/>
    <w:rsid w:val="00C23A18"/>
    <w:rsid w:val="00C3166E"/>
    <w:rsid w:val="00C33D10"/>
    <w:rsid w:val="00C37461"/>
    <w:rsid w:val="00C439C5"/>
    <w:rsid w:val="00C50D8C"/>
    <w:rsid w:val="00C50E9C"/>
    <w:rsid w:val="00C57166"/>
    <w:rsid w:val="00C609E1"/>
    <w:rsid w:val="00C67B77"/>
    <w:rsid w:val="00C870FE"/>
    <w:rsid w:val="00C93A7B"/>
    <w:rsid w:val="00C93F15"/>
    <w:rsid w:val="00C94393"/>
    <w:rsid w:val="00C94A58"/>
    <w:rsid w:val="00CA1375"/>
    <w:rsid w:val="00CA592F"/>
    <w:rsid w:val="00CB2B69"/>
    <w:rsid w:val="00CB4CD8"/>
    <w:rsid w:val="00CB7F8B"/>
    <w:rsid w:val="00CE2CDF"/>
    <w:rsid w:val="00CE538F"/>
    <w:rsid w:val="00D01CD4"/>
    <w:rsid w:val="00D0642B"/>
    <w:rsid w:val="00D06DFC"/>
    <w:rsid w:val="00D12A7B"/>
    <w:rsid w:val="00D30907"/>
    <w:rsid w:val="00D339F6"/>
    <w:rsid w:val="00D42B6E"/>
    <w:rsid w:val="00D572E9"/>
    <w:rsid w:val="00D644B1"/>
    <w:rsid w:val="00D657FA"/>
    <w:rsid w:val="00D70102"/>
    <w:rsid w:val="00D7149F"/>
    <w:rsid w:val="00D725C5"/>
    <w:rsid w:val="00D76DB2"/>
    <w:rsid w:val="00D775CD"/>
    <w:rsid w:val="00D81236"/>
    <w:rsid w:val="00D917FE"/>
    <w:rsid w:val="00D93CC6"/>
    <w:rsid w:val="00DA50E6"/>
    <w:rsid w:val="00DB2D47"/>
    <w:rsid w:val="00DB6870"/>
    <w:rsid w:val="00DC64C8"/>
    <w:rsid w:val="00DD203A"/>
    <w:rsid w:val="00DD6F78"/>
    <w:rsid w:val="00DE06D1"/>
    <w:rsid w:val="00DE2368"/>
    <w:rsid w:val="00DE29DB"/>
    <w:rsid w:val="00DF6825"/>
    <w:rsid w:val="00E03CF1"/>
    <w:rsid w:val="00E06266"/>
    <w:rsid w:val="00E17611"/>
    <w:rsid w:val="00E20F1B"/>
    <w:rsid w:val="00E23EB7"/>
    <w:rsid w:val="00E24B8D"/>
    <w:rsid w:val="00E27B6B"/>
    <w:rsid w:val="00E31900"/>
    <w:rsid w:val="00E328D8"/>
    <w:rsid w:val="00E409CB"/>
    <w:rsid w:val="00E56C3C"/>
    <w:rsid w:val="00E61776"/>
    <w:rsid w:val="00E652FA"/>
    <w:rsid w:val="00E74C5A"/>
    <w:rsid w:val="00E75A87"/>
    <w:rsid w:val="00E828A0"/>
    <w:rsid w:val="00E83AE5"/>
    <w:rsid w:val="00E86523"/>
    <w:rsid w:val="00E86FE3"/>
    <w:rsid w:val="00E96F35"/>
    <w:rsid w:val="00EA1DA2"/>
    <w:rsid w:val="00EA6B23"/>
    <w:rsid w:val="00EA7B8A"/>
    <w:rsid w:val="00EB2D06"/>
    <w:rsid w:val="00EB4EDE"/>
    <w:rsid w:val="00EC4ADC"/>
    <w:rsid w:val="00EC4FF8"/>
    <w:rsid w:val="00EC69C6"/>
    <w:rsid w:val="00ED0920"/>
    <w:rsid w:val="00ED14DD"/>
    <w:rsid w:val="00ED3EBF"/>
    <w:rsid w:val="00EE7521"/>
    <w:rsid w:val="00F120CF"/>
    <w:rsid w:val="00F2121B"/>
    <w:rsid w:val="00F37422"/>
    <w:rsid w:val="00F45A73"/>
    <w:rsid w:val="00F46395"/>
    <w:rsid w:val="00F52D2A"/>
    <w:rsid w:val="00F574DE"/>
    <w:rsid w:val="00F63A5C"/>
    <w:rsid w:val="00F832B1"/>
    <w:rsid w:val="00F83F35"/>
    <w:rsid w:val="00F93271"/>
    <w:rsid w:val="00F978D9"/>
    <w:rsid w:val="00FA0DA3"/>
    <w:rsid w:val="00FA55F0"/>
    <w:rsid w:val="00FB2B7F"/>
    <w:rsid w:val="00FB2C16"/>
    <w:rsid w:val="00FB5165"/>
    <w:rsid w:val="00FC4836"/>
    <w:rsid w:val="00FC4E99"/>
    <w:rsid w:val="00FC6796"/>
    <w:rsid w:val="00FF21DD"/>
    <w:rsid w:val="00FF46B8"/>
    <w:rsid w:val="00FF5330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91"/>
    <w:pPr>
      <w:widowControl w:val="0"/>
      <w:suppressAutoHyphens/>
      <w:spacing w:after="0" w:line="240" w:lineRule="auto"/>
    </w:pPr>
    <w:rPr>
      <w:rFonts w:eastAsia="Lucida Sans Unicode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991"/>
    <w:pPr>
      <w:spacing w:after="0" w:line="240" w:lineRule="auto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6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F78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187484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E7ACF"/>
  </w:style>
  <w:style w:type="table" w:styleId="a7">
    <w:name w:val="Table Grid"/>
    <w:basedOn w:val="a1"/>
    <w:uiPriority w:val="59"/>
    <w:rsid w:val="004B2EBB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743909"/>
    <w:pPr>
      <w:widowControl/>
      <w:suppressAutoHyphens w:val="0"/>
      <w:jc w:val="center"/>
    </w:pPr>
    <w:rPr>
      <w:rFonts w:ascii="Calibri" w:eastAsia="Times New Roman" w:hAnsi="Calibri" w:cs="Calibri"/>
      <w:b/>
      <w:bCs/>
      <w:kern w:val="0"/>
      <w:sz w:val="28"/>
      <w:szCs w:val="28"/>
      <w:u w:val="single"/>
      <w:lang w:eastAsia="ru-RU"/>
    </w:rPr>
  </w:style>
  <w:style w:type="character" w:customStyle="1" w:styleId="a9">
    <w:name w:val="Название Знак"/>
    <w:basedOn w:val="a0"/>
    <w:link w:val="a8"/>
    <w:rsid w:val="00743909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paragraph" w:styleId="aa">
    <w:name w:val="Normal (Web)"/>
    <w:basedOn w:val="a"/>
    <w:uiPriority w:val="99"/>
    <w:unhideWhenUsed/>
    <w:rsid w:val="000E51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Strong"/>
    <w:basedOn w:val="a0"/>
    <w:uiPriority w:val="22"/>
    <w:qFormat/>
    <w:rsid w:val="000E5177"/>
    <w:rPr>
      <w:b/>
      <w:bCs/>
    </w:rPr>
  </w:style>
  <w:style w:type="paragraph" w:customStyle="1" w:styleId="ConsPlusTitle">
    <w:name w:val="ConsPlusTitle"/>
    <w:rsid w:val="00E1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1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4F43-29FC-41BA-AA0A-A625CA9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319</cp:revision>
  <cp:lastPrinted>2017-03-13T03:59:00Z</cp:lastPrinted>
  <dcterms:created xsi:type="dcterms:W3CDTF">2015-10-09T13:48:00Z</dcterms:created>
  <dcterms:modified xsi:type="dcterms:W3CDTF">2017-03-14T07:22:00Z</dcterms:modified>
</cp:coreProperties>
</file>