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B2" w:rsidRDefault="006363B2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noProof/>
          <w:kern w:val="16"/>
          <w:sz w:val="28"/>
          <w:szCs w:val="28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idea\Desktop\Марина\для Марины на сай\для Марины на сай\тит.лист о режим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\Desktop\Марина\для Марины на сай\для Марины на сай\тит.лист о режим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3B2" w:rsidRDefault="006363B2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</w:p>
    <w:p w:rsidR="006363B2" w:rsidRDefault="006363B2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</w:p>
    <w:p w:rsidR="006363B2" w:rsidRDefault="006363B2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</w:p>
    <w:p w:rsidR="00C55C2A" w:rsidRDefault="00C55C2A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kern w:val="16"/>
          <w:sz w:val="28"/>
          <w:szCs w:val="28"/>
        </w:rPr>
        <w:lastRenderedPageBreak/>
        <w:t>Российской Федерации № 31 от 21.01.2019 г. " О внесении изменений  в федеральный государственный образовательный стандарт дошкольного образования, утвержденный приказом Министерства образования и науки РФ от 17.10.2013 г. № 1155, "</w:t>
      </w:r>
      <w:r>
        <w:rPr>
          <w:rFonts w:ascii="Times New Roman" w:hAnsi="Times New Roman" w:cs="Times New Roman"/>
          <w:sz w:val="28"/>
          <w:szCs w:val="28"/>
        </w:rPr>
        <w:t>Уставом МБДОУ «ДС № 423 г. Челябинска», настоящим положением.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Содержание образовательной деятельности в МБДОУ «ДС № 423 г. Челябинска» определяется образовательной программой дошкольного образования.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Образовательная деятельность в МБДОУ «ДС № 423 г. Челябинска » подлежит лицензированию в соответствии с законодательством Российской Федерации.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Положение принимается на Совете  </w:t>
      </w:r>
      <w:r>
        <w:rPr>
          <w:rFonts w:ascii="Times New Roman" w:hAnsi="Times New Roman" w:cs="Times New Roman"/>
          <w:sz w:val="28"/>
          <w:szCs w:val="28"/>
        </w:rPr>
        <w:t>МБДОУ «ДС № 423 г. Челябинска»</w:t>
      </w:r>
      <w:r>
        <w:rPr>
          <w:rFonts w:ascii="Times New Roman" w:hAnsi="Times New Roman" w:cs="Times New Roman"/>
          <w:color w:val="auto"/>
          <w:sz w:val="28"/>
          <w:szCs w:val="28"/>
        </w:rPr>
        <w:t>, утверждается заведующим.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данного положения не ограничен. Положение действует до принятия нового.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Изменения и дополнения в настоящее Положение вносятся педагогическим советом МБДОУ «ДС № 423 г. Челябинска».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2A" w:rsidRDefault="00C55C2A" w:rsidP="00C55C2A">
      <w:pPr>
        <w:pStyle w:val="1"/>
        <w:numPr>
          <w:ilvl w:val="0"/>
          <w:numId w:val="1"/>
        </w:numPr>
        <w:tabs>
          <w:tab w:val="left" w:pos="0"/>
        </w:tabs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образовательной деятельности</w:t>
      </w:r>
    </w:p>
    <w:p w:rsidR="00C55C2A" w:rsidRDefault="00C55C2A" w:rsidP="00C55C2A">
      <w:pPr>
        <w:pStyle w:val="1"/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Цель – обеспечение получения дошкольного образования.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Задачи образовательной деятельности: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охрана и укрепления физического и психического здоровья детей, в том числе их эмоционального благополучия;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как субъекта отношений с самим собой, другими детьми, взрослыми и миром;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C55C2A" w:rsidRDefault="00C55C2A" w:rsidP="00C55C2A">
      <w:pPr>
        <w:pStyle w:val="1"/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2A" w:rsidRDefault="00C55C2A" w:rsidP="00C55C2A">
      <w:pPr>
        <w:pStyle w:val="1"/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Требования к организация образовательной деятельности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Образовательная деятельность в МБДОУ «ДС № 423 г. Челябинска» ведется на государственном языке Российской Федерации - русском, осуществляется в группах общеразвивающей 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ООПДО), в группах комбинированной направленности ( по ООПДО и АООПДО), в группах компенсирующей направленности  для детей с ОВЗ ( по АООПДО).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не должна осуществляться в ущерб получению образования на государственном языке Российской Федерации.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МБДОУ «ДС № 423 г. Челябинска» в соответствии с лицензией реализует образовательную программу дошкольного образования по очной форме обучения.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МБДОУ «ДС № 423 г. Челябинска» может обеспечивать получение дошкольного образования воспитанникам в возрасте от 2-х месяцев (при наличии условий) до прекращения образовательных отношений.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МБДОУ «ДС № 423 г. Челябинска» учебный год начинается 1 сентября и заканчивается 31 мая, в соответствии с календарным учебным графиком.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Организация образовательного процесса с 01 сентября по 31 мая осуществляется по режиму дня холодного периода года, а с 01 июня по 31 августа - по режиму дня теплого периода года.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МБДОУ «ДС № 423 г. Челябинска» самостоятельно разрабатывает, принимает, реализует образовательную программу дошкольного образования, в соответствии с федеральным государственным образовательным стандартом дошкольного образования .</w:t>
      </w:r>
    </w:p>
    <w:p w:rsidR="00C55C2A" w:rsidRDefault="00C55C2A" w:rsidP="00C55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Образовательная программа дошкольного образования, реализуемая МБДОУ «ДС № 423 г. Челябинска», включает в себя комплекс основных характеристик образования (объем, содержание, планируемые результаты), организационно-педагогические условия, учебный  план, календарный учебный график, рабочие программы педагогов, режимы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регламент непосредственной образовательной деятельности. Ежегодно обновляет вариативную часть реализуемой образовательной программы дошкольного образования  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МБДОУ «ДС № 423 г. Челябинска» регламентируется учебным планом по следующей структуре: пояснительная записка, режим работы МБДОУ «ДС № 423 г. Челябинска», продолжительность учебного года, количество недель в учебном году, сроки проведения каникул, их начало и окончание, перечень проводимых праздников для воспитанников, сроки проведения мониторинга достижения детьми планируемых результатов освоения образовательной программы дошкольного образования, работа МБДОУ «ДС № 423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Челябинска» в летний период.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Форма реализации образовательной программы МБДОУ «ДС № 423 г. Челябинска» - очная. Срок освоения образовательной программы - 5 лет.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Каникулы устанавливаются не менее двух раз в течение учебного года (зимние каникулы, летние каникулы) в соответствии с графиком образовательного процесса.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дни каникул и в летний период непосредственно образовательная деятельность не проводится. Проводятся мероприятия по художественно-эстетическому развитию, спортивные и подвижные игры, спортивные праздники, экскурсии и др. Увеличивается продолжительность прогулок.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Домашние задания воспитанникам в МБДОУ «ДС № 423 г. Челябинска» не задают.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Учреждение самостоятельно разрабатывает 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усвоения реализуемой образовательной программы дошкольного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24. Содержание и организация образовательного процесса по дополнительным программам к основной образовательной программе дошкольного образования регламентируется Положением об организации платных дополнительных образовательных услуг.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Образовательная деятельность по образовательной программе дошкольного образования осуществляется во всех возрастных группах общеразвивающей направленности.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Участниками образовательного процесса в МБДОУ «ДС № 423 г. Челябинска» являются все педагогические работники, воспитанники, родители (законные представители) воспитанников.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Реализуют образовательную деятельность в МБДОУ «ДС № 423 г. Челябинска» все педагогические работники.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Образовательную деятельность организует заместитель заведующего по УМР, в соответствии с утвержденной должностной инструкцией.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МБДОУ «ДС № 423 г. Челябинска» самостоятельно в выборе форм, средств и методов обучения и воспитания, образовательных технологий образовательной деятельности; при реализации образовательной программы используются различные образовательные технологии.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Обеспечение учебными пособиями, а так же учебно-методическими материалами, средствами обучения и воспитания осуществляется за счет бюджетных ассигнований субъекта Российской Федерации и местного бюджета.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Требования к режиму занятий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Организация образовательного процесса в МБДОУ «ДС № 423 г. Челябинска» осуществляется в соответствии с реализуемой образовательной программой дошкольного образования, в том числе учебным планом и регламентом непосредственно образовательной деятельности.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реализуемой образовательной программе дошкольного образования устанавливается в соответствии с нормативными сроками ее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освоения, определяемыми государственными образовательными стандартами.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33. На основании учебного плана составляется регламент непосредственно образовательной деятельности на учебный год, который рассматривается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МБДОУ «ДС № 423 г. Челябинска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», а затем утверждается заведующим </w:t>
      </w:r>
      <w:r>
        <w:rPr>
          <w:rFonts w:ascii="Times New Roman" w:hAnsi="Times New Roman" w:cs="Times New Roman"/>
          <w:sz w:val="28"/>
          <w:szCs w:val="28"/>
        </w:rPr>
        <w:t>МБДОУ «ДС № 423 г. Челябинска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 В МБДОУ «ДС № 423 г. Челябинска» устанавливаются основные виды организации непосредственно образовательной деятельности: обще групповое занятие, занятие по подгруппам, индивидуальное занятие.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У детей от 2 до 3 лет длительность непрерывной непосредственно образовательной деятельности не должна превышать 10 минут.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Продолжительность непрерывной непосредственно образовательной деятельности: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3 до 4 лет – не более 15 минут,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от 4 до 5 лет – не более 20 минут, 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5 до 6 лет – не более 25 минут,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от 6 до 7 лет – не более 30 минут.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допустимый объем образовательной нагрузки в первой половине дня: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младшей и средней группах не превышает 30 и 40 минут соответственно,</w:t>
      </w:r>
    </w:p>
    <w:p w:rsidR="00C55C2A" w:rsidRDefault="00C55C2A" w:rsidP="00C55C2A">
      <w:pPr>
        <w:pStyle w:val="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 и подготовительной группах – 45 минут и 1,5 часа соответственно.</w:t>
      </w:r>
    </w:p>
    <w:p w:rsidR="00C55C2A" w:rsidRDefault="00C55C2A" w:rsidP="00C55C2A">
      <w:pPr>
        <w:pStyle w:val="1"/>
        <w:tabs>
          <w:tab w:val="left" w:pos="-284"/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37.В середине времени, отведенного на непрерывную непосредственно образовательную деятельность, проводят физкультурные минутки. Перерывы между периодами непрерывной непосредственно образовательной деятельности – не менее 10 минут.</w:t>
      </w:r>
    </w:p>
    <w:p w:rsidR="00C55C2A" w:rsidRDefault="00C55C2A" w:rsidP="00C55C2A">
      <w:pPr>
        <w:pStyle w:val="1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</w:t>
      </w:r>
    </w:p>
    <w:p w:rsidR="00C55C2A" w:rsidRDefault="00C55C2A" w:rsidP="00C55C2A">
      <w:pPr>
        <w:pStyle w:val="1"/>
        <w:tabs>
          <w:tab w:val="left" w:pos="0"/>
          <w:tab w:val="left" w:pos="142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середине непрерывной непосредственно образовательной деятельности статического характера проводятся физкультурные минутки.</w:t>
      </w:r>
    </w:p>
    <w:p w:rsidR="00C55C2A" w:rsidRDefault="00C55C2A" w:rsidP="00C55C2A">
      <w:pPr>
        <w:pStyle w:val="1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Максимально допустимый объем недельной </w:t>
      </w:r>
      <w:r>
        <w:rPr>
          <w:rStyle w:val="2"/>
          <w:rFonts w:eastAsia="Arial"/>
          <w:sz w:val="28"/>
          <w:szCs w:val="28"/>
        </w:rPr>
        <w:t xml:space="preserve">образовательной нагрузки, включая </w:t>
      </w:r>
      <w:r>
        <w:rPr>
          <w:rFonts w:ascii="Times New Roman" w:hAnsi="Times New Roman" w:cs="Times New Roman"/>
          <w:sz w:val="28"/>
          <w:szCs w:val="28"/>
        </w:rPr>
        <w:t xml:space="preserve">реализацию дополнительных образовательных </w:t>
      </w:r>
      <w:r>
        <w:rPr>
          <w:rStyle w:val="2"/>
          <w:rFonts w:eastAsia="Arial"/>
          <w:sz w:val="28"/>
          <w:szCs w:val="28"/>
        </w:rPr>
        <w:t xml:space="preserve">программ, для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с 3 до 7 лет составляет:</w:t>
      </w:r>
    </w:p>
    <w:p w:rsidR="00C55C2A" w:rsidRDefault="00C55C2A" w:rsidP="00C55C2A">
      <w:pPr>
        <w:pStyle w:val="40"/>
        <w:shd w:val="clear" w:color="auto" w:fill="auto"/>
        <w:tabs>
          <w:tab w:val="left" w:pos="0"/>
          <w:tab w:val="left" w:pos="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во второй младшей группе (дети четвертого года жизни) - 2 часа 45 минут, продолжительность непрерывной непосредственно образовательной деятельности не более 15 минут;</w:t>
      </w:r>
    </w:p>
    <w:p w:rsidR="00C55C2A" w:rsidRDefault="00C55C2A" w:rsidP="00C55C2A">
      <w:pPr>
        <w:pStyle w:val="40"/>
        <w:shd w:val="clear" w:color="auto" w:fill="auto"/>
        <w:tabs>
          <w:tab w:val="left" w:pos="0"/>
          <w:tab w:val="left" w:pos="20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в средней группе (дети пятого года жизни) - 4 часа 20 минут, продолжительность непрерывной непосредственно образовательной деятельности не более 20 минут;</w:t>
      </w:r>
    </w:p>
    <w:p w:rsidR="00C55C2A" w:rsidRDefault="00C55C2A" w:rsidP="00C55C2A">
      <w:pPr>
        <w:pStyle w:val="40"/>
        <w:shd w:val="clear" w:color="auto" w:fill="auto"/>
        <w:tabs>
          <w:tab w:val="left" w:pos="0"/>
          <w:tab w:val="left" w:pos="18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 в старшей группе (дети шестого года жизни) - 5 часов 25 минут, продолжительность непрерывной непосредственно образовательной деятельности не более 25 минут;</w:t>
      </w:r>
    </w:p>
    <w:p w:rsidR="00C55C2A" w:rsidRDefault="00C55C2A" w:rsidP="00C55C2A">
      <w:pPr>
        <w:pStyle w:val="40"/>
        <w:shd w:val="clear" w:color="auto" w:fill="auto"/>
        <w:spacing w:line="24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4) в подготовительной группе (дети седьмого года жизни) - 7 часов 30 минут, продолжительность непрерывной непосредственно образовательной деятельности не более 30 минут.</w:t>
      </w:r>
      <w:r>
        <w:rPr>
          <w:rFonts w:eastAsia="Calibri"/>
          <w:sz w:val="28"/>
          <w:szCs w:val="28"/>
        </w:rPr>
        <w:t xml:space="preserve"> </w:t>
      </w:r>
    </w:p>
    <w:p w:rsidR="00C55C2A" w:rsidRDefault="00C55C2A" w:rsidP="00C55C2A">
      <w:pPr>
        <w:pStyle w:val="40"/>
        <w:shd w:val="clear" w:color="auto" w:fill="auto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детьми третьего года жизни занятия по физическому развитию основной образовательной программы осуществляют по подгруппам 2-3 раза в неделю в групповом помещении или в физкультурном зале.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 минутки, музыкальные занятия и т.п.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41.Образовательная деятельность по физическому развитию детей в возрасте от 3 до 7 лет организуется не менее 3 раз в неделю. Ее длительность зависит от возраста детей и составляет: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раннего возраста – 8-10 мин;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младшей группе – 15 мин;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средней группе – 20 мин;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 группе – 25 мин;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подготовительной группе – 30 мин.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в неделю для детей 5-7 лет круглогодично организуются занятия по физическому развитию детей на открытом воздухе. Эти занятия проводят только при отсутствии у детей медицинских противопоказаний и наличии у детей спортивной одежды, соответствующей погодным условиям. 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55C2A" w:rsidRDefault="00C55C2A" w:rsidP="00C55C2A">
      <w:pPr>
        <w:pStyle w:val="1"/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Контроль за образовательной деятельностью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Контроль или проверка процесса и результатов освоения образовательной программы дошкольного образования МБДОУ «ДС № 423 г. Челябинска», качества обучения воспитанников является обязательным компонентом образовательного процесса и осуществляется в соответствии с планом контрольной деятельности, инструментарием контрольной деятельности.</w:t>
      </w:r>
    </w:p>
    <w:p w:rsidR="00C55C2A" w:rsidRDefault="00C55C2A" w:rsidP="00C55C2A">
      <w:pPr>
        <w:pStyle w:val="1"/>
        <w:tabs>
          <w:tab w:val="left" w:pos="0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В МБДОУ «ДС № 423 г. Челябинска» осуществляется мониторинг качества дошкольного образования в соответствии с основной образовательной программой дошкольного образования, который включает в себя направления мониторинга (показателя), методику оценки (критерии), сроки проведения, исполнителя, ответственных, итоговый управленческий документ (раздел годового плана).</w:t>
      </w:r>
    </w:p>
    <w:p w:rsidR="00C55C2A" w:rsidRDefault="00C55C2A" w:rsidP="00C55C2A">
      <w:pPr>
        <w:pStyle w:val="1"/>
        <w:tabs>
          <w:tab w:val="left" w:pos="0"/>
          <w:tab w:val="left" w:pos="284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Независимая  общественная оценка качества дошкольного образования с участием родительской общественности осуществляется в целях определения соответствия предоставляемого дошкольного  образования потребностям заказчиков образовательных услуг, в интересах  которых осуществляется образовательная деятельность.</w:t>
      </w:r>
    </w:p>
    <w:p w:rsidR="00C829FD" w:rsidRDefault="00C829FD"/>
    <w:sectPr w:rsidR="00C8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50B"/>
    <w:multiLevelType w:val="hybridMultilevel"/>
    <w:tmpl w:val="95543C94"/>
    <w:lvl w:ilvl="0" w:tplc="14BCF48E">
      <w:start w:val="38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4001"/>
    <w:multiLevelType w:val="hybridMultilevel"/>
    <w:tmpl w:val="789A0DEC"/>
    <w:lvl w:ilvl="0" w:tplc="E9C84D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E5"/>
    <w:rsid w:val="001B1273"/>
    <w:rsid w:val="006363B2"/>
    <w:rsid w:val="008C7DE5"/>
    <w:rsid w:val="00C55C2A"/>
    <w:rsid w:val="00C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55C2A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C55C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55C2A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C5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rsid w:val="00C55C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6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55C2A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4">
    <w:name w:val="Основной текст (4)_"/>
    <w:link w:val="40"/>
    <w:uiPriority w:val="99"/>
    <w:locked/>
    <w:rsid w:val="00C55C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55C2A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C5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rsid w:val="00C55C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6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10723</Characters>
  <Application>Microsoft Office Word</Application>
  <DocSecurity>0</DocSecurity>
  <Lines>89</Lines>
  <Paragraphs>25</Paragraphs>
  <ScaleCrop>false</ScaleCrop>
  <Company/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idea</cp:lastModifiedBy>
  <cp:revision>3</cp:revision>
  <dcterms:created xsi:type="dcterms:W3CDTF">2020-02-07T05:19:00Z</dcterms:created>
  <dcterms:modified xsi:type="dcterms:W3CDTF">2020-02-09T14:34:00Z</dcterms:modified>
</cp:coreProperties>
</file>